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E" w:rsidRPr="00263ADB" w:rsidRDefault="000567F3" w:rsidP="002E39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14-</w:t>
      </w:r>
      <w:r w:rsidR="00720D4D">
        <w:rPr>
          <w:rFonts w:ascii="Arial" w:hAnsi="Arial" w:cs="Arial"/>
          <w:sz w:val="24"/>
          <w:szCs w:val="24"/>
        </w:rPr>
        <w:t>10</w:t>
      </w:r>
    </w:p>
    <w:p w:rsidR="002E390B" w:rsidRPr="00263ADB" w:rsidRDefault="00844A67" w:rsidP="00263ADB">
      <w:pPr>
        <w:pStyle w:val="NoSpacing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63ADB">
        <w:rPr>
          <w:rFonts w:ascii="Arial" w:eastAsia="Times New Roman" w:hAnsi="Arial" w:cs="Arial"/>
          <w:bCs/>
          <w:sz w:val="24"/>
          <w:szCs w:val="24"/>
        </w:rPr>
        <w:t>A RESOLUTION APPROVING</w:t>
      </w:r>
      <w:r w:rsidR="002E390B" w:rsidRPr="00263A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63ADB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2E390B" w:rsidRPr="00263ADB">
        <w:rPr>
          <w:rFonts w:ascii="Arial" w:eastAsia="Times New Roman" w:hAnsi="Arial" w:cs="Arial"/>
          <w:bCs/>
          <w:sz w:val="24"/>
          <w:szCs w:val="24"/>
        </w:rPr>
        <w:t xml:space="preserve">NIBLEY CITY </w:t>
      </w:r>
      <w:r w:rsidR="000567F3">
        <w:rPr>
          <w:rFonts w:ascii="Arial" w:eastAsia="Times New Roman" w:hAnsi="Arial" w:cs="Arial"/>
          <w:bCs/>
          <w:sz w:val="24"/>
          <w:szCs w:val="24"/>
        </w:rPr>
        <w:t>CASH HANDLING POLICY</w:t>
      </w:r>
    </w:p>
    <w:p w:rsidR="00263ADB" w:rsidRPr="00263ADB" w:rsidRDefault="00263ADB" w:rsidP="00263ADB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</w:p>
    <w:p w:rsidR="00263ADB" w:rsidRDefault="002E390B" w:rsidP="00263ADB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  <w:r w:rsidRPr="00263ADB">
        <w:rPr>
          <w:rFonts w:ascii="Arial" w:eastAsia="Times New Roman" w:hAnsi="Arial" w:cs="Arial"/>
          <w:bCs/>
          <w:sz w:val="24"/>
          <w:szCs w:val="24"/>
        </w:rPr>
        <w:t>WHEREAS,</w:t>
      </w:r>
      <w:r w:rsidR="00743A7F" w:rsidRPr="00263ADB">
        <w:rPr>
          <w:rFonts w:ascii="Arial" w:eastAsia="Times New Roman" w:hAnsi="Arial" w:cs="Arial"/>
          <w:bCs/>
          <w:sz w:val="24"/>
          <w:szCs w:val="24"/>
        </w:rPr>
        <w:t xml:space="preserve"> Nibley City has a </w:t>
      </w:r>
      <w:r w:rsidR="00D53795" w:rsidRPr="00263ADB">
        <w:rPr>
          <w:rFonts w:ascii="Arial" w:eastAsia="Times New Roman" w:hAnsi="Arial" w:cs="Arial"/>
          <w:bCs/>
          <w:sz w:val="24"/>
          <w:szCs w:val="24"/>
        </w:rPr>
        <w:t>fiduciary</w:t>
      </w:r>
      <w:r w:rsidR="00720D4D">
        <w:rPr>
          <w:rFonts w:ascii="Arial" w:eastAsia="Times New Roman" w:hAnsi="Arial" w:cs="Arial"/>
          <w:bCs/>
          <w:sz w:val="24"/>
          <w:szCs w:val="24"/>
        </w:rPr>
        <w:t xml:space="preserve"> responsibility to safeguard</w:t>
      </w:r>
      <w:r w:rsidR="00D53795" w:rsidRPr="00263A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63ADB">
        <w:rPr>
          <w:rFonts w:ascii="Arial" w:eastAsia="Times New Roman" w:hAnsi="Arial" w:cs="Arial"/>
          <w:bCs/>
          <w:sz w:val="24"/>
          <w:szCs w:val="24"/>
        </w:rPr>
        <w:t>public funds entrusted to the City</w:t>
      </w:r>
      <w:r w:rsidR="00D53795" w:rsidRPr="00263ADB">
        <w:rPr>
          <w:rFonts w:ascii="Arial" w:eastAsia="Times New Roman" w:hAnsi="Arial" w:cs="Arial"/>
          <w:bCs/>
          <w:sz w:val="24"/>
          <w:szCs w:val="24"/>
        </w:rPr>
        <w:t>; and</w:t>
      </w:r>
    </w:p>
    <w:p w:rsidR="00263ADB" w:rsidRDefault="00263ADB" w:rsidP="00263ADB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</w:p>
    <w:p w:rsidR="000567F3" w:rsidRDefault="002E390B" w:rsidP="002E390B">
      <w:pPr>
        <w:rPr>
          <w:rFonts w:ascii="Arial" w:hAnsi="Arial" w:cs="Arial"/>
          <w:sz w:val="24"/>
          <w:szCs w:val="24"/>
        </w:rPr>
      </w:pPr>
      <w:r w:rsidRPr="00263ADB">
        <w:rPr>
          <w:rFonts w:ascii="Arial" w:eastAsia="Times New Roman" w:hAnsi="Arial" w:cs="Arial"/>
          <w:bCs/>
          <w:sz w:val="24"/>
          <w:szCs w:val="24"/>
        </w:rPr>
        <w:t>WHEREAS,</w:t>
      </w:r>
      <w:r w:rsidR="000567F3">
        <w:rPr>
          <w:rFonts w:ascii="Arial" w:eastAsia="Times New Roman" w:hAnsi="Arial" w:cs="Arial"/>
          <w:bCs/>
          <w:sz w:val="24"/>
          <w:szCs w:val="24"/>
        </w:rPr>
        <w:t xml:space="preserve"> Nibley City has a responsibility to </w:t>
      </w:r>
      <w:r w:rsidR="00720D4D">
        <w:rPr>
          <w:rFonts w:ascii="Arial" w:eastAsia="Times New Roman" w:hAnsi="Arial" w:cs="Arial"/>
          <w:bCs/>
          <w:sz w:val="24"/>
          <w:szCs w:val="24"/>
        </w:rPr>
        <w:t>ensure</w:t>
      </w:r>
      <w:bookmarkStart w:id="0" w:name="_GoBack"/>
      <w:bookmarkEnd w:id="0"/>
      <w:r w:rsidR="000567F3">
        <w:rPr>
          <w:rFonts w:ascii="Arial" w:eastAsia="Times New Roman" w:hAnsi="Arial" w:cs="Arial"/>
          <w:bCs/>
          <w:sz w:val="24"/>
          <w:szCs w:val="24"/>
        </w:rPr>
        <w:t xml:space="preserve"> accountability</w:t>
      </w:r>
      <w:r w:rsidR="00720D4D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F07578">
        <w:rPr>
          <w:rFonts w:ascii="Arial" w:eastAsia="Times New Roman" w:hAnsi="Arial" w:cs="Arial"/>
          <w:bCs/>
          <w:sz w:val="24"/>
          <w:szCs w:val="24"/>
        </w:rPr>
        <w:t xml:space="preserve"> internal controls, provid</w:t>
      </w:r>
      <w:r w:rsidR="00720D4D">
        <w:rPr>
          <w:rFonts w:ascii="Arial" w:eastAsia="Times New Roman" w:hAnsi="Arial" w:cs="Arial"/>
          <w:bCs/>
          <w:sz w:val="24"/>
          <w:szCs w:val="24"/>
        </w:rPr>
        <w:t>e</w:t>
      </w:r>
      <w:r w:rsidR="00F07578">
        <w:rPr>
          <w:rFonts w:ascii="Arial" w:eastAsia="Times New Roman" w:hAnsi="Arial" w:cs="Arial"/>
          <w:bCs/>
          <w:sz w:val="24"/>
          <w:szCs w:val="24"/>
        </w:rPr>
        <w:t xml:space="preserve"> excellent customer service</w:t>
      </w:r>
      <w:r w:rsidR="00720D4D">
        <w:rPr>
          <w:rFonts w:ascii="Arial" w:eastAsia="Times New Roman" w:hAnsi="Arial" w:cs="Arial"/>
          <w:bCs/>
          <w:sz w:val="24"/>
          <w:szCs w:val="24"/>
        </w:rPr>
        <w:t>,</w:t>
      </w:r>
      <w:r w:rsidR="00F07578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EA01BF">
        <w:rPr>
          <w:rFonts w:ascii="Arial" w:eastAsia="Times New Roman" w:hAnsi="Arial" w:cs="Arial"/>
          <w:bCs/>
          <w:sz w:val="24"/>
          <w:szCs w:val="24"/>
        </w:rPr>
        <w:t>to establish standard</w:t>
      </w:r>
      <w:r w:rsidR="00F075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A01BF">
        <w:rPr>
          <w:rFonts w:ascii="Arial" w:eastAsia="Times New Roman" w:hAnsi="Arial" w:cs="Arial"/>
          <w:bCs/>
          <w:sz w:val="24"/>
          <w:szCs w:val="24"/>
        </w:rPr>
        <w:t xml:space="preserve">cash handling </w:t>
      </w:r>
      <w:r w:rsidR="00F07578">
        <w:rPr>
          <w:rFonts w:ascii="Arial" w:eastAsia="Times New Roman" w:hAnsi="Arial" w:cs="Arial"/>
          <w:bCs/>
          <w:sz w:val="24"/>
          <w:szCs w:val="24"/>
        </w:rPr>
        <w:t>p</w:t>
      </w:r>
      <w:r w:rsidR="00720D4D">
        <w:rPr>
          <w:rFonts w:ascii="Arial" w:eastAsia="Times New Roman" w:hAnsi="Arial" w:cs="Arial"/>
          <w:bCs/>
          <w:sz w:val="24"/>
          <w:szCs w:val="24"/>
        </w:rPr>
        <w:t>olicies and practices; and</w:t>
      </w:r>
    </w:p>
    <w:p w:rsidR="00F07578" w:rsidRDefault="00720D4D" w:rsidP="002E390B">
      <w:pPr>
        <w:rPr>
          <w:rFonts w:ascii="Arial" w:hAnsi="Arial" w:cs="Arial"/>
          <w:sz w:val="24"/>
          <w:szCs w:val="24"/>
        </w:rPr>
      </w:pPr>
      <w:r w:rsidRPr="00263ADB">
        <w:rPr>
          <w:rFonts w:ascii="Arial" w:eastAsia="Times New Roman" w:hAnsi="Arial" w:cs="Arial"/>
          <w:bCs/>
          <w:sz w:val="24"/>
          <w:szCs w:val="24"/>
        </w:rPr>
        <w:t>WHEREAS,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the adoption of a Cash Handling Policy will ensure the implementation of safeguards to protect public funds.</w:t>
      </w:r>
    </w:p>
    <w:p w:rsidR="00263ADB" w:rsidRDefault="00263ADB" w:rsidP="002E3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2E390B" w:rsidRPr="00263ADB">
        <w:rPr>
          <w:rFonts w:ascii="Arial" w:hAnsi="Arial" w:cs="Arial"/>
          <w:sz w:val="24"/>
          <w:szCs w:val="24"/>
        </w:rPr>
        <w:t>BE IT RESOLVED BY THE CITY COUNCIL OF NIBLEY CITY, STA</w:t>
      </w:r>
      <w:r>
        <w:rPr>
          <w:rFonts w:ascii="Arial" w:hAnsi="Arial" w:cs="Arial"/>
          <w:sz w:val="24"/>
          <w:szCs w:val="24"/>
        </w:rPr>
        <w:t>T</w:t>
      </w:r>
      <w:r w:rsidR="002E390B" w:rsidRPr="00263ADB">
        <w:rPr>
          <w:rFonts w:ascii="Arial" w:hAnsi="Arial" w:cs="Arial"/>
          <w:sz w:val="24"/>
          <w:szCs w:val="24"/>
        </w:rPr>
        <w:t>E OF</w:t>
      </w:r>
      <w:r>
        <w:rPr>
          <w:rFonts w:ascii="Arial" w:hAnsi="Arial" w:cs="Arial"/>
          <w:sz w:val="24"/>
          <w:szCs w:val="24"/>
        </w:rPr>
        <w:t xml:space="preserve"> UTAH, AS FOLLOWS:</w:t>
      </w:r>
    </w:p>
    <w:p w:rsidR="0052000E" w:rsidRPr="00263ADB" w:rsidRDefault="00263ADB" w:rsidP="002E3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07578">
        <w:rPr>
          <w:rFonts w:ascii="Arial" w:hAnsi="Arial" w:cs="Arial"/>
          <w:sz w:val="24"/>
          <w:szCs w:val="24"/>
        </w:rPr>
        <w:t>he attached Cash Handling</w:t>
      </w:r>
      <w:r w:rsidR="002E390B" w:rsidRPr="00263ADB">
        <w:rPr>
          <w:rFonts w:ascii="Arial" w:hAnsi="Arial" w:cs="Arial"/>
          <w:sz w:val="24"/>
          <w:szCs w:val="24"/>
        </w:rPr>
        <w:t xml:space="preserve"> Policy detailing </w:t>
      </w:r>
      <w:r w:rsidR="00F07578">
        <w:rPr>
          <w:rFonts w:ascii="Arial" w:hAnsi="Arial" w:cs="Arial"/>
          <w:sz w:val="24"/>
          <w:szCs w:val="24"/>
        </w:rPr>
        <w:t>the City’s policy of handling all cash and payments is hereby adopted.</w:t>
      </w: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  <w:r w:rsidRPr="00263ADB">
        <w:rPr>
          <w:rFonts w:ascii="Arial" w:hAnsi="Arial" w:cs="Arial"/>
          <w:sz w:val="24"/>
          <w:szCs w:val="24"/>
        </w:rPr>
        <w:t xml:space="preserve">Dated this _____ day of </w:t>
      </w:r>
      <w:r w:rsidR="00263ADB">
        <w:rPr>
          <w:rFonts w:ascii="Arial" w:hAnsi="Arial" w:cs="Arial"/>
          <w:sz w:val="24"/>
          <w:szCs w:val="24"/>
        </w:rPr>
        <w:t xml:space="preserve">  </w:t>
      </w:r>
      <w:r w:rsidRPr="00263ADB">
        <w:rPr>
          <w:rFonts w:ascii="Arial" w:hAnsi="Arial" w:cs="Arial"/>
          <w:sz w:val="24"/>
          <w:szCs w:val="24"/>
        </w:rPr>
        <w:t>_____</w:t>
      </w:r>
      <w:r w:rsidR="008A0EED" w:rsidRPr="00263ADB">
        <w:rPr>
          <w:rFonts w:ascii="Arial" w:hAnsi="Arial" w:cs="Arial"/>
          <w:sz w:val="24"/>
          <w:szCs w:val="24"/>
        </w:rPr>
        <w:t>_,</w:t>
      </w:r>
      <w:r w:rsidRPr="00263ADB">
        <w:rPr>
          <w:rFonts w:ascii="Arial" w:hAnsi="Arial" w:cs="Arial"/>
          <w:sz w:val="24"/>
          <w:szCs w:val="24"/>
        </w:rPr>
        <w:t xml:space="preserve"> 2014</w:t>
      </w: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  <w:t>________________________________</w:t>
      </w: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  <w:r w:rsidRPr="00263ADB">
        <w:rPr>
          <w:rFonts w:ascii="Arial" w:hAnsi="Arial" w:cs="Arial"/>
          <w:sz w:val="24"/>
          <w:szCs w:val="24"/>
        </w:rPr>
        <w:t xml:space="preserve">ATTEST                          </w:t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</w:r>
      <w:r w:rsidRPr="00263ADB">
        <w:rPr>
          <w:rFonts w:ascii="Arial" w:hAnsi="Arial" w:cs="Arial"/>
          <w:sz w:val="24"/>
          <w:szCs w:val="24"/>
        </w:rPr>
        <w:tab/>
        <w:t>Shaun Dustin, Mayor</w:t>
      </w: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  <w:r w:rsidRPr="00263ADB">
        <w:rPr>
          <w:rFonts w:ascii="Arial" w:hAnsi="Arial" w:cs="Arial"/>
          <w:sz w:val="24"/>
          <w:szCs w:val="24"/>
        </w:rPr>
        <w:t>_____________________________</w:t>
      </w:r>
    </w:p>
    <w:p w:rsidR="0052000E" w:rsidRPr="00263ADB" w:rsidRDefault="0052000E" w:rsidP="002E390B">
      <w:pPr>
        <w:rPr>
          <w:rFonts w:ascii="Arial" w:hAnsi="Arial" w:cs="Arial"/>
          <w:sz w:val="24"/>
          <w:szCs w:val="24"/>
        </w:rPr>
      </w:pPr>
      <w:r w:rsidRPr="00263ADB">
        <w:rPr>
          <w:rFonts w:ascii="Arial" w:hAnsi="Arial" w:cs="Arial"/>
          <w:sz w:val="24"/>
          <w:szCs w:val="24"/>
        </w:rPr>
        <w:t>David Zook, City Recorder</w:t>
      </w:r>
    </w:p>
    <w:sectPr w:rsidR="0052000E" w:rsidRPr="0026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0B"/>
    <w:rsid w:val="000567F3"/>
    <w:rsid w:val="00263ADB"/>
    <w:rsid w:val="002E390B"/>
    <w:rsid w:val="00405D4C"/>
    <w:rsid w:val="0052000E"/>
    <w:rsid w:val="00720D4D"/>
    <w:rsid w:val="00743A7F"/>
    <w:rsid w:val="007F7738"/>
    <w:rsid w:val="00844A67"/>
    <w:rsid w:val="008A0EED"/>
    <w:rsid w:val="00903103"/>
    <w:rsid w:val="00D27D20"/>
    <w:rsid w:val="00D53795"/>
    <w:rsid w:val="00EA01BF"/>
    <w:rsid w:val="00F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Nelson</dc:creator>
  <cp:lastModifiedBy>David Zook</cp:lastModifiedBy>
  <cp:revision>2</cp:revision>
  <dcterms:created xsi:type="dcterms:W3CDTF">2014-11-14T19:27:00Z</dcterms:created>
  <dcterms:modified xsi:type="dcterms:W3CDTF">2014-11-14T19:27:00Z</dcterms:modified>
</cp:coreProperties>
</file>