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8A" w:rsidRDefault="00A6258A" w:rsidP="00427AA4">
      <w:pPr>
        <w:spacing w:after="0" w:line="240" w:lineRule="auto"/>
        <w:rPr>
          <w:b/>
          <w:sz w:val="24"/>
          <w:szCs w:val="24"/>
        </w:rPr>
      </w:pPr>
      <w:r>
        <w:rPr>
          <w:b/>
          <w:sz w:val="24"/>
          <w:szCs w:val="24"/>
        </w:rPr>
        <w:t xml:space="preserve">OFFENSES AGAINST </w:t>
      </w:r>
      <w:r w:rsidR="00EA2724">
        <w:rPr>
          <w:b/>
          <w:sz w:val="24"/>
          <w:szCs w:val="24"/>
        </w:rPr>
        <w:t>PUBLIC PEACE AND PROPERTY</w:t>
      </w:r>
    </w:p>
    <w:p w:rsidR="00D46213" w:rsidRDefault="00D46213" w:rsidP="00427AA4">
      <w:pPr>
        <w:spacing w:after="0" w:line="240" w:lineRule="auto"/>
        <w:rPr>
          <w:sz w:val="24"/>
          <w:szCs w:val="24"/>
        </w:rPr>
      </w:pPr>
    </w:p>
    <w:p w:rsidR="00A6258A" w:rsidRPr="00D46213" w:rsidRDefault="00D46213" w:rsidP="00427AA4">
      <w:pPr>
        <w:spacing w:after="0" w:line="240" w:lineRule="auto"/>
        <w:rPr>
          <w:sz w:val="24"/>
          <w:szCs w:val="24"/>
        </w:rPr>
      </w:pPr>
      <w:r w:rsidRPr="00D46213">
        <w:rPr>
          <w:sz w:val="24"/>
          <w:szCs w:val="24"/>
        </w:rPr>
        <w:t xml:space="preserve">I. </w:t>
      </w:r>
      <w:r w:rsidRPr="00D46213">
        <w:rPr>
          <w:sz w:val="24"/>
          <w:szCs w:val="24"/>
        </w:rPr>
        <w:tab/>
        <w:t>Purpose</w:t>
      </w:r>
    </w:p>
    <w:p w:rsidR="00D46213" w:rsidRPr="00D46213" w:rsidRDefault="00D46213" w:rsidP="00427AA4">
      <w:pPr>
        <w:spacing w:after="0" w:line="240" w:lineRule="auto"/>
        <w:rPr>
          <w:sz w:val="24"/>
          <w:szCs w:val="24"/>
        </w:rPr>
      </w:pPr>
      <w:r w:rsidRPr="00D46213">
        <w:rPr>
          <w:sz w:val="24"/>
          <w:szCs w:val="24"/>
        </w:rPr>
        <w:t>II.</w:t>
      </w:r>
      <w:r w:rsidRPr="00D46213">
        <w:rPr>
          <w:sz w:val="24"/>
          <w:szCs w:val="24"/>
        </w:rPr>
        <w:tab/>
        <w:t>Definitions</w:t>
      </w:r>
    </w:p>
    <w:p w:rsidR="00D46213" w:rsidRPr="00D46213" w:rsidRDefault="00D46213" w:rsidP="00427AA4">
      <w:pPr>
        <w:spacing w:after="0" w:line="240" w:lineRule="auto"/>
        <w:rPr>
          <w:sz w:val="24"/>
          <w:szCs w:val="24"/>
        </w:rPr>
      </w:pPr>
      <w:r w:rsidRPr="00D46213">
        <w:rPr>
          <w:sz w:val="24"/>
          <w:szCs w:val="24"/>
        </w:rPr>
        <w:t>III.</w:t>
      </w:r>
      <w:r w:rsidRPr="00D46213">
        <w:rPr>
          <w:sz w:val="24"/>
          <w:szCs w:val="24"/>
        </w:rPr>
        <w:tab/>
        <w:t>Curfew and Truancy</w:t>
      </w:r>
    </w:p>
    <w:p w:rsidR="00D46213" w:rsidRPr="00D46213" w:rsidRDefault="00D46213" w:rsidP="00427AA4">
      <w:pPr>
        <w:spacing w:after="0" w:line="240" w:lineRule="auto"/>
        <w:rPr>
          <w:sz w:val="24"/>
          <w:szCs w:val="24"/>
        </w:rPr>
      </w:pPr>
      <w:r w:rsidRPr="00D46213">
        <w:rPr>
          <w:sz w:val="24"/>
          <w:szCs w:val="24"/>
        </w:rPr>
        <w:t>IV.</w:t>
      </w:r>
      <w:r w:rsidRPr="00D46213">
        <w:rPr>
          <w:sz w:val="24"/>
          <w:szCs w:val="24"/>
        </w:rPr>
        <w:tab/>
        <w:t>Disturbing the Peace</w:t>
      </w:r>
    </w:p>
    <w:p w:rsidR="00D46213" w:rsidRPr="00D46213" w:rsidRDefault="00D46213" w:rsidP="00427AA4">
      <w:pPr>
        <w:spacing w:after="0" w:line="240" w:lineRule="auto"/>
        <w:rPr>
          <w:sz w:val="24"/>
          <w:szCs w:val="24"/>
        </w:rPr>
      </w:pPr>
      <w:r w:rsidRPr="00D46213">
        <w:rPr>
          <w:sz w:val="24"/>
          <w:szCs w:val="24"/>
        </w:rPr>
        <w:t>V.</w:t>
      </w:r>
      <w:r w:rsidRPr="00D46213">
        <w:rPr>
          <w:sz w:val="24"/>
          <w:szCs w:val="24"/>
        </w:rPr>
        <w:tab/>
        <w:t>Graffiti</w:t>
      </w:r>
    </w:p>
    <w:p w:rsidR="00D46213" w:rsidRPr="00D46213" w:rsidRDefault="00D46213" w:rsidP="00427AA4">
      <w:pPr>
        <w:spacing w:after="0" w:line="240" w:lineRule="auto"/>
        <w:rPr>
          <w:sz w:val="24"/>
          <w:szCs w:val="24"/>
        </w:rPr>
      </w:pPr>
      <w:r w:rsidRPr="00D46213">
        <w:rPr>
          <w:sz w:val="24"/>
          <w:szCs w:val="24"/>
        </w:rPr>
        <w:t>VI.</w:t>
      </w:r>
      <w:r w:rsidRPr="00D46213">
        <w:rPr>
          <w:sz w:val="24"/>
          <w:szCs w:val="24"/>
        </w:rPr>
        <w:tab/>
        <w:t>Littering</w:t>
      </w:r>
    </w:p>
    <w:p w:rsidR="00D46213" w:rsidRPr="00D46213" w:rsidRDefault="00D46213" w:rsidP="00427AA4">
      <w:pPr>
        <w:spacing w:after="0" w:line="240" w:lineRule="auto"/>
        <w:rPr>
          <w:sz w:val="24"/>
          <w:szCs w:val="24"/>
        </w:rPr>
      </w:pPr>
      <w:r w:rsidRPr="00D46213">
        <w:rPr>
          <w:sz w:val="24"/>
          <w:szCs w:val="24"/>
        </w:rPr>
        <w:t>VII.</w:t>
      </w:r>
      <w:r w:rsidRPr="00D46213">
        <w:rPr>
          <w:sz w:val="24"/>
          <w:szCs w:val="24"/>
        </w:rPr>
        <w:tab/>
        <w:t>Handbill Regulations</w:t>
      </w:r>
    </w:p>
    <w:p w:rsidR="00D46213" w:rsidRDefault="00D46213" w:rsidP="00427AA4">
      <w:pPr>
        <w:spacing w:after="0" w:line="240" w:lineRule="auto"/>
        <w:rPr>
          <w:b/>
          <w:sz w:val="24"/>
          <w:szCs w:val="24"/>
        </w:rPr>
      </w:pPr>
    </w:p>
    <w:p w:rsidR="00615A59" w:rsidRPr="00427AA4" w:rsidRDefault="00427AA4" w:rsidP="00427AA4">
      <w:pPr>
        <w:pStyle w:val="ListParagraph"/>
        <w:numPr>
          <w:ilvl w:val="0"/>
          <w:numId w:val="1"/>
        </w:numPr>
        <w:spacing w:after="0" w:line="240" w:lineRule="auto"/>
        <w:ind w:left="360"/>
        <w:rPr>
          <w:sz w:val="24"/>
          <w:szCs w:val="24"/>
        </w:rPr>
      </w:pPr>
      <w:r w:rsidRPr="00427AA4">
        <w:rPr>
          <w:b/>
          <w:sz w:val="24"/>
          <w:szCs w:val="24"/>
        </w:rPr>
        <w:t>Purpose:</w:t>
      </w:r>
      <w:r w:rsidRPr="00427AA4">
        <w:rPr>
          <w:sz w:val="24"/>
          <w:szCs w:val="24"/>
        </w:rPr>
        <w:t xml:space="preserve">  It is hereby declared that the provisions and prohibitions hereinafter contained and enacted are in the necessity of the public interest and that said provisions and prohibitions are enacted in pursuance of and for the purpose of securing and promoting the public health, comfort, convenience, safety and welfare, and the peace and quiet of the city and its inhabitants.</w:t>
      </w:r>
    </w:p>
    <w:p w:rsidR="00427AA4" w:rsidRPr="00427AA4" w:rsidRDefault="00427AA4" w:rsidP="00427AA4">
      <w:pPr>
        <w:spacing w:after="0" w:line="240" w:lineRule="auto"/>
        <w:rPr>
          <w:sz w:val="24"/>
          <w:szCs w:val="24"/>
        </w:rPr>
      </w:pPr>
    </w:p>
    <w:p w:rsidR="00427AA4" w:rsidRPr="00753A35" w:rsidRDefault="00427AA4" w:rsidP="00427AA4">
      <w:pPr>
        <w:pStyle w:val="ListParagraph"/>
        <w:numPr>
          <w:ilvl w:val="0"/>
          <w:numId w:val="1"/>
        </w:numPr>
        <w:spacing w:after="0" w:line="240" w:lineRule="auto"/>
        <w:ind w:left="360"/>
        <w:rPr>
          <w:b/>
          <w:sz w:val="24"/>
          <w:szCs w:val="24"/>
        </w:rPr>
      </w:pPr>
      <w:r w:rsidRPr="00427AA4">
        <w:rPr>
          <w:b/>
          <w:sz w:val="24"/>
          <w:szCs w:val="24"/>
        </w:rPr>
        <w:t xml:space="preserve">Definitions: </w:t>
      </w:r>
      <w:r w:rsidRPr="00427AA4">
        <w:rPr>
          <w:sz w:val="24"/>
          <w:szCs w:val="24"/>
        </w:rPr>
        <w:t>For the purposes of this chapter, the following words shall have the following meanings:</w:t>
      </w:r>
    </w:p>
    <w:p w:rsidR="00753A35" w:rsidRPr="00753A35" w:rsidRDefault="00753A35" w:rsidP="00753A35">
      <w:pPr>
        <w:spacing w:after="0" w:line="240" w:lineRule="auto"/>
        <w:rPr>
          <w:b/>
          <w:sz w:val="24"/>
          <w:szCs w:val="24"/>
        </w:rPr>
      </w:pPr>
    </w:p>
    <w:p w:rsidR="00427AA4" w:rsidRPr="00427AA4" w:rsidRDefault="00427AA4" w:rsidP="00427AA4">
      <w:pPr>
        <w:spacing w:after="0" w:line="240" w:lineRule="auto"/>
        <w:ind w:firstLine="360"/>
        <w:rPr>
          <w:sz w:val="24"/>
          <w:szCs w:val="24"/>
        </w:rPr>
      </w:pPr>
      <w:proofErr w:type="gramStart"/>
      <w:r w:rsidRPr="00427AA4">
        <w:rPr>
          <w:sz w:val="24"/>
          <w:szCs w:val="24"/>
        </w:rPr>
        <w:t>AUTHORIZED RECEPTACLE: A public or private litter storage and collection receptacle.</w:t>
      </w:r>
      <w:proofErr w:type="gramEnd"/>
    </w:p>
    <w:p w:rsidR="00427AA4" w:rsidRPr="00427AA4" w:rsidRDefault="00427AA4" w:rsidP="00427AA4">
      <w:pPr>
        <w:spacing w:after="0" w:line="240" w:lineRule="auto"/>
        <w:rPr>
          <w:sz w:val="24"/>
          <w:szCs w:val="24"/>
        </w:rPr>
      </w:pPr>
    </w:p>
    <w:p w:rsidR="00753A35" w:rsidRDefault="00A452CB" w:rsidP="00427AA4">
      <w:pPr>
        <w:spacing w:after="0" w:line="240" w:lineRule="auto"/>
        <w:ind w:left="360"/>
        <w:rPr>
          <w:sz w:val="24"/>
          <w:szCs w:val="24"/>
        </w:rPr>
      </w:pPr>
      <w:r>
        <w:rPr>
          <w:sz w:val="24"/>
          <w:szCs w:val="24"/>
        </w:rPr>
        <w:t>CHILD: Any non-</w:t>
      </w:r>
      <w:r w:rsidR="00753A35">
        <w:rPr>
          <w:sz w:val="24"/>
          <w:szCs w:val="24"/>
        </w:rPr>
        <w:t>emancipated person, male or female, under the age of eighteen (18) years.</w:t>
      </w:r>
    </w:p>
    <w:p w:rsidR="00753A35" w:rsidRDefault="00753A35" w:rsidP="00427AA4">
      <w:pPr>
        <w:spacing w:after="0" w:line="240" w:lineRule="auto"/>
        <w:ind w:left="360"/>
        <w:rPr>
          <w:sz w:val="24"/>
          <w:szCs w:val="24"/>
        </w:rPr>
      </w:pPr>
    </w:p>
    <w:p w:rsidR="00427AA4" w:rsidRPr="00427AA4" w:rsidRDefault="00427AA4" w:rsidP="00427AA4">
      <w:pPr>
        <w:spacing w:after="0" w:line="240" w:lineRule="auto"/>
        <w:ind w:left="360"/>
        <w:rPr>
          <w:sz w:val="24"/>
          <w:szCs w:val="24"/>
        </w:rPr>
      </w:pPr>
      <w:r w:rsidRPr="00427AA4">
        <w:rPr>
          <w:sz w:val="24"/>
          <w:szCs w:val="24"/>
        </w:rPr>
        <w:t>COMMERCIAL HANDBILL: Any printed or written matter, any sample or device, dodger, circular, leaflet, pamphlet, paper, booklet or any other printed or otherwise reproduced original or copies of any matter or literature:</w:t>
      </w:r>
    </w:p>
    <w:p w:rsidR="00753A35" w:rsidRDefault="00753A35" w:rsidP="00753A35">
      <w:pPr>
        <w:pStyle w:val="ListParagraph"/>
        <w:spacing w:after="0" w:line="240" w:lineRule="auto"/>
        <w:rPr>
          <w:sz w:val="24"/>
          <w:szCs w:val="24"/>
        </w:rPr>
      </w:pPr>
    </w:p>
    <w:p w:rsidR="00427AA4" w:rsidRDefault="00427AA4" w:rsidP="00427AA4">
      <w:pPr>
        <w:pStyle w:val="ListParagraph"/>
        <w:numPr>
          <w:ilvl w:val="0"/>
          <w:numId w:val="3"/>
        </w:numPr>
        <w:spacing w:after="0" w:line="240" w:lineRule="auto"/>
        <w:ind w:left="720"/>
        <w:rPr>
          <w:sz w:val="24"/>
          <w:szCs w:val="24"/>
        </w:rPr>
      </w:pPr>
      <w:r w:rsidRPr="00427AA4">
        <w:rPr>
          <w:sz w:val="24"/>
          <w:szCs w:val="24"/>
        </w:rPr>
        <w:t>Which advertises for sale any merchandise, product, commodity or thing;</w:t>
      </w:r>
    </w:p>
    <w:p w:rsidR="00753A35" w:rsidRDefault="00753A35" w:rsidP="00753A35">
      <w:pPr>
        <w:pStyle w:val="ListParagraph"/>
        <w:spacing w:after="0" w:line="240" w:lineRule="auto"/>
        <w:rPr>
          <w:sz w:val="24"/>
          <w:szCs w:val="24"/>
        </w:rPr>
      </w:pPr>
    </w:p>
    <w:p w:rsidR="00427AA4" w:rsidRDefault="00427AA4" w:rsidP="00427AA4">
      <w:pPr>
        <w:pStyle w:val="ListParagraph"/>
        <w:numPr>
          <w:ilvl w:val="0"/>
          <w:numId w:val="3"/>
        </w:numPr>
        <w:spacing w:after="0" w:line="240" w:lineRule="auto"/>
        <w:ind w:left="720"/>
        <w:rPr>
          <w:sz w:val="24"/>
          <w:szCs w:val="24"/>
        </w:rPr>
      </w:pPr>
      <w:r w:rsidRPr="00427AA4">
        <w:rPr>
          <w:sz w:val="24"/>
          <w:szCs w:val="24"/>
        </w:rPr>
        <w:t>Which directs attention to any business or mercantile or commercial establishment, or other activity, for the purpose of either directly or indirectly promoting the interest in sales thereof;</w:t>
      </w:r>
    </w:p>
    <w:p w:rsidR="00753A35" w:rsidRDefault="00753A35" w:rsidP="00753A35">
      <w:pPr>
        <w:pStyle w:val="ListParagraph"/>
        <w:spacing w:after="0" w:line="240" w:lineRule="auto"/>
        <w:rPr>
          <w:sz w:val="24"/>
          <w:szCs w:val="24"/>
        </w:rPr>
      </w:pPr>
    </w:p>
    <w:p w:rsidR="00427AA4" w:rsidRDefault="00427AA4" w:rsidP="00427AA4">
      <w:pPr>
        <w:pStyle w:val="ListParagraph"/>
        <w:numPr>
          <w:ilvl w:val="0"/>
          <w:numId w:val="3"/>
        </w:numPr>
        <w:spacing w:after="0" w:line="240" w:lineRule="auto"/>
        <w:ind w:left="720"/>
        <w:rPr>
          <w:sz w:val="24"/>
          <w:szCs w:val="24"/>
        </w:rPr>
      </w:pPr>
      <w:proofErr w:type="gramStart"/>
      <w:r w:rsidRPr="00427AA4">
        <w:rPr>
          <w:sz w:val="24"/>
          <w:szCs w:val="24"/>
        </w:rPr>
        <w:t>Which directs attention to or advertises any meeting, theatrical performance, exhibition or event of any kind, for which an admission fee is charged for the purpose of private gain or profit.</w:t>
      </w:r>
      <w:proofErr w:type="gramEnd"/>
      <w:r w:rsidRPr="00427AA4">
        <w:rPr>
          <w:sz w:val="24"/>
          <w:szCs w:val="24"/>
        </w:rPr>
        <w:t xml:space="preserve"> However, the terms of this clause shall not apply where an admission fee is charged or a collection is taken up for the purpose of defraying the expenses incident to such meeting, theatrical performance, exhibition or event of any kind, when either of the same is held, given or takes place in connection with the dissemination of information which is not restricted under the ordinary rules of decency, good morals, public peace, safety and good order; provided, that nothing contained in this clause shall be deemed to authorize the holding, giving or taking place of any meeting, theatrical performance, exhibition or event of any kind without a license, where such </w:t>
      </w:r>
      <w:r w:rsidRPr="00427AA4">
        <w:rPr>
          <w:sz w:val="24"/>
          <w:szCs w:val="24"/>
        </w:rPr>
        <w:lastRenderedPageBreak/>
        <w:t>license is or may be required by any law of this state, or under any ordinance of the city; or</w:t>
      </w:r>
    </w:p>
    <w:p w:rsidR="00753A35" w:rsidRDefault="00753A35" w:rsidP="00753A35">
      <w:pPr>
        <w:pStyle w:val="ListParagraph"/>
        <w:spacing w:after="0" w:line="240" w:lineRule="auto"/>
        <w:rPr>
          <w:sz w:val="24"/>
          <w:szCs w:val="24"/>
        </w:rPr>
      </w:pPr>
    </w:p>
    <w:p w:rsidR="00427AA4" w:rsidRPr="00427AA4" w:rsidRDefault="00427AA4" w:rsidP="00427AA4">
      <w:pPr>
        <w:pStyle w:val="ListParagraph"/>
        <w:numPr>
          <w:ilvl w:val="0"/>
          <w:numId w:val="3"/>
        </w:numPr>
        <w:spacing w:after="0" w:line="240" w:lineRule="auto"/>
        <w:ind w:left="720"/>
        <w:rPr>
          <w:sz w:val="24"/>
          <w:szCs w:val="24"/>
        </w:rPr>
      </w:pPr>
      <w:r w:rsidRPr="00427AA4">
        <w:rPr>
          <w:sz w:val="24"/>
          <w:szCs w:val="24"/>
        </w:rPr>
        <w:t>Which, while containing reading matter other than advertising matter is predominantly and essentially an advertisement, and is distributed or circulated for advertising purposes or for the private benefit and gain of any person so engaged as advertiser or distributor.</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COMPULSORY SCHOOL AGE MINOR: A person between six (6) and eighteen (18) years of age that is not exempted and must be attending a public or regularly established private school during the school year of the district in which the minor resides pursuant to Utah compulsory education requirements, Utah Code Annotated sections 53A-11-101 through 53A-11-106.</w:t>
      </w:r>
    </w:p>
    <w:p w:rsidR="00427AA4" w:rsidRPr="00427AA4" w:rsidRDefault="00427AA4" w:rsidP="00427AA4">
      <w:pPr>
        <w:spacing w:after="0" w:line="240" w:lineRule="auto"/>
        <w:rPr>
          <w:sz w:val="24"/>
          <w:szCs w:val="24"/>
        </w:rPr>
      </w:pPr>
    </w:p>
    <w:p w:rsidR="00753A35" w:rsidRDefault="00753A35" w:rsidP="00753A35">
      <w:pPr>
        <w:spacing w:after="0" w:line="240" w:lineRule="auto"/>
        <w:ind w:left="360"/>
        <w:rPr>
          <w:sz w:val="24"/>
          <w:szCs w:val="24"/>
        </w:rPr>
      </w:pPr>
      <w:r>
        <w:rPr>
          <w:sz w:val="24"/>
          <w:szCs w:val="24"/>
        </w:rPr>
        <w:t>EMANCIPATED: Any person either eighteen (18) years of age or older, or if under the age of eighteen (18) any person who is married or has been married; or any person who is in active military service; or any person who is both self-supporting and neither resides with nor is subject to parental control.</w:t>
      </w:r>
    </w:p>
    <w:p w:rsidR="00753A35" w:rsidRDefault="00753A35" w:rsidP="00753A35">
      <w:pPr>
        <w:spacing w:after="0" w:line="240" w:lineRule="auto"/>
        <w:ind w:left="360"/>
        <w:rPr>
          <w:sz w:val="24"/>
          <w:szCs w:val="24"/>
        </w:rPr>
      </w:pPr>
    </w:p>
    <w:p w:rsidR="00427AA4" w:rsidRPr="00427AA4" w:rsidRDefault="00427AA4" w:rsidP="00753A35">
      <w:pPr>
        <w:spacing w:after="0" w:line="240" w:lineRule="auto"/>
        <w:ind w:left="360"/>
        <w:rPr>
          <w:sz w:val="24"/>
          <w:szCs w:val="24"/>
        </w:rPr>
      </w:pPr>
      <w:r w:rsidRPr="00427AA4">
        <w:rPr>
          <w:sz w:val="24"/>
          <w:szCs w:val="24"/>
        </w:rPr>
        <w:t>EMERGENCY: An unforeseen combination of circumstances or the resulting state that calls for immediate action. The term includes, but is not limited to, a fire, natural disaster, an automobile accident, or any situation requiring immediate action to prevent serious bodily injury or loss of life.</w:t>
      </w:r>
    </w:p>
    <w:p w:rsidR="00427AA4" w:rsidRPr="00427AA4" w:rsidRDefault="00427AA4" w:rsidP="00427AA4">
      <w:pPr>
        <w:spacing w:after="0" w:line="240" w:lineRule="auto"/>
        <w:rPr>
          <w:sz w:val="24"/>
          <w:szCs w:val="24"/>
        </w:rPr>
      </w:pPr>
    </w:p>
    <w:p w:rsidR="00427AA4" w:rsidRDefault="00427AA4" w:rsidP="00753A35">
      <w:pPr>
        <w:spacing w:after="0" w:line="240" w:lineRule="auto"/>
        <w:ind w:left="360"/>
        <w:rPr>
          <w:sz w:val="24"/>
          <w:szCs w:val="24"/>
        </w:rPr>
      </w:pPr>
      <w:r w:rsidRPr="00427AA4">
        <w:rPr>
          <w:sz w:val="24"/>
          <w:szCs w:val="24"/>
        </w:rPr>
        <w:t>ENFORCEMENT AGENT: Any person or department designated by the city to enforce the provisions of this chapter.</w:t>
      </w:r>
    </w:p>
    <w:p w:rsidR="00A6258A" w:rsidRDefault="00A6258A" w:rsidP="00753A35">
      <w:pPr>
        <w:spacing w:after="0" w:line="240" w:lineRule="auto"/>
        <w:ind w:left="360"/>
        <w:rPr>
          <w:sz w:val="24"/>
          <w:szCs w:val="24"/>
        </w:rPr>
      </w:pPr>
    </w:p>
    <w:p w:rsidR="00A6258A" w:rsidRPr="00427AA4" w:rsidRDefault="00A6258A" w:rsidP="00753A35">
      <w:pPr>
        <w:spacing w:after="0" w:line="240" w:lineRule="auto"/>
        <w:ind w:left="360"/>
        <w:rPr>
          <w:sz w:val="24"/>
          <w:szCs w:val="24"/>
        </w:rPr>
      </w:pPr>
      <w:r>
        <w:rPr>
          <w:sz w:val="24"/>
          <w:szCs w:val="24"/>
        </w:rPr>
        <w:t>EXCESSIVE NOISE: Any noise which, due to its volume, duration or location, annoys, disturbs, injures or endangers the comfort, repose, health, peace or safety of others within City limits.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ESTABLISHMENT: Any privately owned place of business operated for a profit to which the public is invited, including, but not limited to, any place of amusement or entertainment.</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GARBAGE: Waste from the preparation, cooking or consumption of food, condemned food products and all refuse and waste from the handling, storage, preparation and sale of produce. Garbage originates primarily in kitchens, stores, markets, restaurants, hotels </w:t>
      </w:r>
      <w:proofErr w:type="gramStart"/>
      <w:r w:rsidRPr="00427AA4">
        <w:rPr>
          <w:sz w:val="24"/>
          <w:szCs w:val="24"/>
        </w:rPr>
        <w:t xml:space="preserve">and </w:t>
      </w:r>
      <w:r w:rsidR="003834B4">
        <w:rPr>
          <w:sz w:val="24"/>
          <w:szCs w:val="24"/>
        </w:rPr>
        <w:t xml:space="preserve"> </w:t>
      </w:r>
      <w:r w:rsidRPr="00427AA4">
        <w:rPr>
          <w:sz w:val="24"/>
          <w:szCs w:val="24"/>
        </w:rPr>
        <w:t>other</w:t>
      </w:r>
      <w:proofErr w:type="gramEnd"/>
      <w:r w:rsidRPr="00427AA4">
        <w:rPr>
          <w:sz w:val="24"/>
          <w:szCs w:val="24"/>
        </w:rPr>
        <w:t xml:space="preserve"> places where food is handled, stored, sold, cooked and consumed.</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GRAFFITI: The unauthorized spraying of paint or markings of ink, chalk, dye or other similar substances on public and private structures. </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firstLine="360"/>
        <w:rPr>
          <w:sz w:val="24"/>
          <w:szCs w:val="24"/>
        </w:rPr>
      </w:pPr>
      <w:r w:rsidRPr="00427AA4">
        <w:rPr>
          <w:sz w:val="24"/>
          <w:szCs w:val="24"/>
        </w:rPr>
        <w:t xml:space="preserve">GUARDIAN: </w:t>
      </w:r>
    </w:p>
    <w:p w:rsidR="00427AA4" w:rsidRDefault="00427AA4" w:rsidP="00753A35">
      <w:pPr>
        <w:pStyle w:val="ListParagraph"/>
        <w:numPr>
          <w:ilvl w:val="0"/>
          <w:numId w:val="5"/>
        </w:numPr>
        <w:spacing w:after="0" w:line="240" w:lineRule="auto"/>
        <w:rPr>
          <w:sz w:val="24"/>
          <w:szCs w:val="24"/>
        </w:rPr>
      </w:pPr>
      <w:bookmarkStart w:id="0" w:name="_GoBack"/>
      <w:bookmarkEnd w:id="0"/>
      <w:r w:rsidRPr="00427AA4">
        <w:rPr>
          <w:sz w:val="24"/>
          <w:szCs w:val="24"/>
        </w:rPr>
        <w:t>A person who, under court order, is the guardian of the person of a minor; or</w:t>
      </w:r>
    </w:p>
    <w:p w:rsidR="00427AA4" w:rsidRPr="00753A35" w:rsidRDefault="00427AA4" w:rsidP="00753A35">
      <w:pPr>
        <w:pStyle w:val="ListParagraph"/>
        <w:numPr>
          <w:ilvl w:val="0"/>
          <w:numId w:val="5"/>
        </w:numPr>
        <w:spacing w:after="0" w:line="240" w:lineRule="auto"/>
        <w:rPr>
          <w:sz w:val="24"/>
          <w:szCs w:val="24"/>
        </w:rPr>
      </w:pPr>
      <w:r w:rsidRPr="00753A35">
        <w:rPr>
          <w:sz w:val="24"/>
          <w:szCs w:val="24"/>
        </w:rPr>
        <w:lastRenderedPageBreak/>
        <w:t>A public or private agency with whom a minor has been placed by a court.</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LITTER: "Garbage", "refuse" and "rubbish", as defined herein, and all other waste material which, if thrown or deposited as herein prohibited, tends to create a danger to public health, safety, welfare or appearance of the city.</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NEWSPAPER: Any newspaper of general or local circulation or any periodical or current magazine regularly published with not less than four (4) issues per year and sold to the public.</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NONCOMMERCIAL HANDBILL: Any printed or written matter, any sample or device, dodger, circular, leaflet, pamphlet, newspaper, magazine, paper, booklet or any other printed or otherwise reproduced original or copies of any matter of literature not included in the aforesaid definitions of a "commercial handbill" or "newspaper".</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OBLITERATE: To conceal from view any condition which is considered a violation of this chapter which is visible from the street or from any other public property, or which is visible from private property whose owner thereof has requested the removal of the condition which is considered a violation of this chapter.</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OPEN CAMPUS: When a compulsory school age minor is allowed by school officials to leave school for lunch purposes.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OPERATOR: Any individual firm, association, partnership or corporation operation, managing or conducting any establishment. The term includes the members or partners of an association or partnership and the officers of a corporation.</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firstLine="360"/>
        <w:rPr>
          <w:sz w:val="24"/>
          <w:szCs w:val="24"/>
        </w:rPr>
      </w:pPr>
      <w:r w:rsidRPr="00427AA4">
        <w:rPr>
          <w:sz w:val="24"/>
          <w:szCs w:val="24"/>
        </w:rPr>
        <w:t>OWNER: Any person, who alone or jointly or severally with others:</w:t>
      </w:r>
    </w:p>
    <w:p w:rsidR="00427AA4" w:rsidRDefault="00427AA4" w:rsidP="00753A35">
      <w:pPr>
        <w:pStyle w:val="ListParagraph"/>
        <w:numPr>
          <w:ilvl w:val="0"/>
          <w:numId w:val="4"/>
        </w:numPr>
        <w:spacing w:after="0" w:line="240" w:lineRule="auto"/>
        <w:rPr>
          <w:sz w:val="24"/>
          <w:szCs w:val="24"/>
        </w:rPr>
      </w:pPr>
      <w:r w:rsidRPr="00427AA4">
        <w:rPr>
          <w:sz w:val="24"/>
          <w:szCs w:val="24"/>
        </w:rPr>
        <w:t>Has legal title to any premises, dwelling or dwelling unit, with or without accompanying actual possession thereof; or</w:t>
      </w:r>
    </w:p>
    <w:p w:rsidR="00427AA4" w:rsidRPr="00753A35" w:rsidRDefault="00427AA4" w:rsidP="00753A35">
      <w:pPr>
        <w:pStyle w:val="ListParagraph"/>
        <w:numPr>
          <w:ilvl w:val="0"/>
          <w:numId w:val="4"/>
        </w:numPr>
        <w:spacing w:after="0" w:line="240" w:lineRule="auto"/>
        <w:rPr>
          <w:sz w:val="24"/>
          <w:szCs w:val="24"/>
        </w:rPr>
      </w:pPr>
      <w:r w:rsidRPr="00753A35">
        <w:rPr>
          <w:sz w:val="24"/>
          <w:szCs w:val="24"/>
        </w:rPr>
        <w:t xml:space="preserve">Has charge, care or control of any premises, dwelling or dwelling unit, as legal or equitable owner, agent of the owner, lessee, or is an executor, executrix, administrator, </w:t>
      </w:r>
      <w:proofErr w:type="spellStart"/>
      <w:r w:rsidRPr="00753A35">
        <w:rPr>
          <w:sz w:val="24"/>
          <w:szCs w:val="24"/>
        </w:rPr>
        <w:t>administratrix</w:t>
      </w:r>
      <w:proofErr w:type="spellEnd"/>
      <w:r w:rsidRPr="00753A35">
        <w:rPr>
          <w:sz w:val="24"/>
          <w:szCs w:val="24"/>
        </w:rPr>
        <w:t>, trustee or guardian of the estate of the owner.</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firstLine="360"/>
        <w:rPr>
          <w:sz w:val="24"/>
          <w:szCs w:val="24"/>
        </w:rPr>
      </w:pPr>
      <w:r w:rsidRPr="00427AA4">
        <w:rPr>
          <w:sz w:val="24"/>
          <w:szCs w:val="24"/>
        </w:rPr>
        <w:t>PARENT: A person who is:</w:t>
      </w:r>
    </w:p>
    <w:p w:rsidR="00427AA4" w:rsidRDefault="00427AA4" w:rsidP="00753A35">
      <w:pPr>
        <w:pStyle w:val="ListParagraph"/>
        <w:numPr>
          <w:ilvl w:val="0"/>
          <w:numId w:val="6"/>
        </w:numPr>
        <w:spacing w:after="0" w:line="240" w:lineRule="auto"/>
        <w:rPr>
          <w:sz w:val="24"/>
          <w:szCs w:val="24"/>
        </w:rPr>
      </w:pPr>
      <w:r w:rsidRPr="00427AA4">
        <w:rPr>
          <w:sz w:val="24"/>
          <w:szCs w:val="24"/>
        </w:rPr>
        <w:t>A natural parent, adoptive parent or step-parent of another person; or</w:t>
      </w:r>
    </w:p>
    <w:p w:rsidR="00427AA4" w:rsidRPr="00753A35" w:rsidRDefault="00427AA4" w:rsidP="00753A35">
      <w:pPr>
        <w:pStyle w:val="ListParagraph"/>
        <w:numPr>
          <w:ilvl w:val="0"/>
          <w:numId w:val="6"/>
        </w:numPr>
        <w:spacing w:after="0" w:line="240" w:lineRule="auto"/>
        <w:rPr>
          <w:sz w:val="24"/>
          <w:szCs w:val="24"/>
        </w:rPr>
      </w:pPr>
      <w:r w:rsidRPr="00753A35">
        <w:rPr>
          <w:sz w:val="24"/>
          <w:szCs w:val="24"/>
        </w:rPr>
        <w:t>At least eighteen (18) years of age and authorized by a parent or guardian to have the care and custody of a minor.</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PARK: A park, reservation, playground, beach, recreation center or any other public area in the city, owned or used by the city.</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PERSON: Any individual, public or private corporation and its officers, partnership, association, firm, trustee, executor of an estate, the state or its departments, institution, </w:t>
      </w:r>
      <w:r w:rsidRPr="00427AA4">
        <w:rPr>
          <w:sz w:val="24"/>
          <w:szCs w:val="24"/>
        </w:rPr>
        <w:lastRenderedPageBreak/>
        <w:t>bureau, agency, municipal corporation, county, city, political subdivision, or any legal entity recognized by law.</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PROPERTY: Any form of real property, including a habitable structure or any structure that is appurtenant thereto, object, or anything that is visible or tangible, specifically including, but not limited to, hedges, automobiles, trucks, fences, walls, water and storage tanks, or any other object that can be defaced with graffiti. </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PUBLIC PLACE: Any place to which the public or a substantial group of the public has access and includes, but is not limited to, streets, highways and the common area of schools, hospitals, apartment houses, office buildings, public property and shops.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REFUSE: Putrescible and </w:t>
      </w:r>
      <w:proofErr w:type="spellStart"/>
      <w:r w:rsidRPr="00427AA4">
        <w:rPr>
          <w:sz w:val="24"/>
          <w:szCs w:val="24"/>
        </w:rPr>
        <w:t>nonputrescible</w:t>
      </w:r>
      <w:proofErr w:type="spellEnd"/>
      <w:r w:rsidRPr="00427AA4">
        <w:rPr>
          <w:sz w:val="24"/>
          <w:szCs w:val="24"/>
        </w:rPr>
        <w:t xml:space="preserve"> solid wastes (except body wastes), including garbage, rubbish, ashes, street cleanings, dead animals and solid market and industrial wastes.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firstLine="360"/>
        <w:rPr>
          <w:sz w:val="24"/>
          <w:szCs w:val="24"/>
        </w:rPr>
      </w:pPr>
      <w:r w:rsidRPr="00427AA4">
        <w:rPr>
          <w:sz w:val="24"/>
          <w:szCs w:val="24"/>
        </w:rPr>
        <w:t>REMAIN: To:</w:t>
      </w:r>
    </w:p>
    <w:p w:rsidR="00427AA4" w:rsidRDefault="00427AA4" w:rsidP="00753A35">
      <w:pPr>
        <w:pStyle w:val="ListParagraph"/>
        <w:numPr>
          <w:ilvl w:val="0"/>
          <w:numId w:val="7"/>
        </w:numPr>
        <w:spacing w:after="0" w:line="240" w:lineRule="auto"/>
        <w:rPr>
          <w:sz w:val="24"/>
          <w:szCs w:val="24"/>
        </w:rPr>
      </w:pPr>
      <w:r w:rsidRPr="00427AA4">
        <w:rPr>
          <w:sz w:val="24"/>
          <w:szCs w:val="24"/>
        </w:rPr>
        <w:t>Linger or stay; or</w:t>
      </w:r>
    </w:p>
    <w:p w:rsidR="00427AA4" w:rsidRPr="00753A35" w:rsidRDefault="00427AA4" w:rsidP="00753A35">
      <w:pPr>
        <w:pStyle w:val="ListParagraph"/>
        <w:numPr>
          <w:ilvl w:val="0"/>
          <w:numId w:val="7"/>
        </w:numPr>
        <w:spacing w:after="0" w:line="240" w:lineRule="auto"/>
        <w:rPr>
          <w:sz w:val="24"/>
          <w:szCs w:val="24"/>
        </w:rPr>
      </w:pPr>
      <w:r w:rsidRPr="00753A35">
        <w:rPr>
          <w:sz w:val="24"/>
          <w:szCs w:val="24"/>
        </w:rPr>
        <w:t>Fail to leave premises when requested to do so by a police officer or the owner, operator or other person in control of the premises.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RUBBISH: </w:t>
      </w:r>
      <w:proofErr w:type="spellStart"/>
      <w:r w:rsidRPr="00427AA4">
        <w:rPr>
          <w:sz w:val="24"/>
          <w:szCs w:val="24"/>
        </w:rPr>
        <w:t>Nonputrescible</w:t>
      </w:r>
      <w:proofErr w:type="spellEnd"/>
      <w:r w:rsidRPr="00427AA4">
        <w:rPr>
          <w:sz w:val="24"/>
          <w:szCs w:val="24"/>
        </w:rPr>
        <w:t xml:space="preserve"> solid wastes consisting of both combustible and noncombustible waste, such as paper, wrapping, cigarettes, cardboard, tin cans, yard clippings, leaves, wood, glass, bedding, crockery and similar materials.</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SERIOUS BODILY INJURY: Bodily injury that creates a substantial risk of death or that causes death, serious permanent disfigurement, or protracted loss or impairment of the function of any bodily member or organ.</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TRUANCY HOURS: Those hours in which a compulsory school age youth should be attending school in the district or jurisdiction in which the student attends school.</w:t>
      </w:r>
    </w:p>
    <w:p w:rsidR="00427AA4" w:rsidRPr="00427AA4" w:rsidRDefault="00427AA4" w:rsidP="00427AA4">
      <w:pPr>
        <w:spacing w:after="0" w:line="240" w:lineRule="auto"/>
        <w:rPr>
          <w:sz w:val="24"/>
          <w:szCs w:val="24"/>
        </w:rPr>
      </w:pPr>
    </w:p>
    <w:p w:rsidR="00427AA4" w:rsidRPr="00427AA4" w:rsidRDefault="00427AA4" w:rsidP="00753A35">
      <w:pPr>
        <w:spacing w:after="0" w:line="240" w:lineRule="auto"/>
        <w:ind w:left="360"/>
        <w:rPr>
          <w:sz w:val="24"/>
          <w:szCs w:val="24"/>
        </w:rPr>
      </w:pPr>
      <w:r w:rsidRPr="00427AA4">
        <w:rPr>
          <w:sz w:val="24"/>
          <w:szCs w:val="24"/>
        </w:rPr>
        <w:t xml:space="preserve">VEHICLE: Every device in, on or by which any person or property is or may be transported or drawn upon a highway, including devices used exclusively on stationary rails or tracks. </w:t>
      </w:r>
    </w:p>
    <w:p w:rsidR="00427AA4" w:rsidRPr="00427AA4" w:rsidRDefault="00427AA4" w:rsidP="00427AA4">
      <w:pPr>
        <w:spacing w:after="0" w:line="240" w:lineRule="auto"/>
        <w:rPr>
          <w:sz w:val="24"/>
          <w:szCs w:val="24"/>
        </w:rPr>
      </w:pPr>
    </w:p>
    <w:p w:rsidR="00427AA4" w:rsidRPr="00B275EE" w:rsidRDefault="001B41EB" w:rsidP="001B41EB">
      <w:pPr>
        <w:pStyle w:val="ListParagraph"/>
        <w:numPr>
          <w:ilvl w:val="0"/>
          <w:numId w:val="1"/>
        </w:numPr>
        <w:spacing w:after="0" w:line="240" w:lineRule="auto"/>
        <w:ind w:left="360"/>
        <w:rPr>
          <w:b/>
          <w:sz w:val="24"/>
          <w:szCs w:val="24"/>
        </w:rPr>
      </w:pPr>
      <w:r w:rsidRPr="00B275EE">
        <w:rPr>
          <w:b/>
          <w:sz w:val="24"/>
          <w:szCs w:val="24"/>
        </w:rPr>
        <w:t>CURFEW AND TRUANCY</w:t>
      </w:r>
    </w:p>
    <w:p w:rsidR="00EA2724" w:rsidRDefault="00EA2724" w:rsidP="00EA2724">
      <w:pPr>
        <w:pStyle w:val="ListParagraph"/>
        <w:spacing w:after="0" w:line="240" w:lineRule="auto"/>
        <w:rPr>
          <w:sz w:val="24"/>
          <w:szCs w:val="24"/>
        </w:rPr>
      </w:pPr>
    </w:p>
    <w:p w:rsidR="001B41EB" w:rsidRDefault="001B41EB" w:rsidP="001B41EB">
      <w:pPr>
        <w:pStyle w:val="ListParagraph"/>
        <w:numPr>
          <w:ilvl w:val="0"/>
          <w:numId w:val="8"/>
        </w:numPr>
        <w:spacing w:after="0" w:line="240" w:lineRule="auto"/>
        <w:rPr>
          <w:sz w:val="24"/>
          <w:szCs w:val="24"/>
        </w:rPr>
      </w:pPr>
      <w:r w:rsidRPr="001B41EB">
        <w:rPr>
          <w:sz w:val="24"/>
          <w:szCs w:val="24"/>
        </w:rPr>
        <w:t>Curfew</w:t>
      </w:r>
      <w:r>
        <w:rPr>
          <w:sz w:val="24"/>
          <w:szCs w:val="24"/>
        </w:rPr>
        <w:t xml:space="preserve">: </w:t>
      </w:r>
    </w:p>
    <w:p w:rsidR="001B41EB" w:rsidRDefault="001B41EB" w:rsidP="001B41EB">
      <w:pPr>
        <w:pStyle w:val="ListParagraph"/>
        <w:spacing w:after="0" w:line="240" w:lineRule="auto"/>
        <w:ind w:left="1080"/>
        <w:rPr>
          <w:sz w:val="24"/>
          <w:szCs w:val="24"/>
        </w:rPr>
      </w:pPr>
    </w:p>
    <w:p w:rsidR="001B41EB" w:rsidRDefault="001B41EB" w:rsidP="001B41EB">
      <w:pPr>
        <w:pStyle w:val="ListParagraph"/>
        <w:numPr>
          <w:ilvl w:val="0"/>
          <w:numId w:val="9"/>
        </w:numPr>
        <w:spacing w:after="0" w:line="240" w:lineRule="auto"/>
        <w:rPr>
          <w:sz w:val="24"/>
          <w:szCs w:val="24"/>
        </w:rPr>
      </w:pPr>
      <w:r w:rsidRPr="00B133F9">
        <w:rPr>
          <w:sz w:val="24"/>
          <w:szCs w:val="24"/>
        </w:rPr>
        <w:t>It is unlawful for any minor under eighteen (18) years of age to remain or loiter in any of the sidewalks, streets, alleys or public places in the city between twelve o'clock (12:00) midnight and five o'clock (5:00) A.M.</w:t>
      </w:r>
      <w:r>
        <w:rPr>
          <w:sz w:val="24"/>
          <w:szCs w:val="24"/>
        </w:rPr>
        <w:t xml:space="preserve"> except as provided herein.</w:t>
      </w:r>
    </w:p>
    <w:p w:rsidR="001B41EB" w:rsidRDefault="001B41EB" w:rsidP="001B41EB">
      <w:pPr>
        <w:pStyle w:val="ListParagraph"/>
        <w:spacing w:after="0" w:line="240" w:lineRule="auto"/>
        <w:ind w:left="1080"/>
        <w:rPr>
          <w:sz w:val="24"/>
          <w:szCs w:val="24"/>
        </w:rPr>
      </w:pPr>
    </w:p>
    <w:p w:rsidR="001B41EB" w:rsidRDefault="001B41EB" w:rsidP="001B41EB">
      <w:pPr>
        <w:pStyle w:val="ListParagraph"/>
        <w:numPr>
          <w:ilvl w:val="0"/>
          <w:numId w:val="9"/>
        </w:numPr>
        <w:spacing w:after="0" w:line="240" w:lineRule="auto"/>
        <w:rPr>
          <w:sz w:val="24"/>
          <w:szCs w:val="24"/>
        </w:rPr>
      </w:pPr>
      <w:r w:rsidRPr="001B41EB">
        <w:rPr>
          <w:sz w:val="24"/>
          <w:szCs w:val="24"/>
        </w:rPr>
        <w:lastRenderedPageBreak/>
        <w:t>It is unlawful for any parent, guardian or other person having legal care and custody or any minor under eighteen (18) years of age to allow or permit any such minor to remain or loiter on any of the sidewalks, streets, alleys or public places in the city, within the times provided in subsection</w:t>
      </w:r>
      <w:r w:rsidR="00EA2724">
        <w:rPr>
          <w:sz w:val="24"/>
          <w:szCs w:val="24"/>
        </w:rPr>
        <w:t xml:space="preserve"> 1</w:t>
      </w:r>
      <w:r w:rsidRPr="001B41EB">
        <w:rPr>
          <w:sz w:val="24"/>
          <w:szCs w:val="24"/>
        </w:rPr>
        <w:t xml:space="preserve"> of this section, except as provid</w:t>
      </w:r>
      <w:r w:rsidR="00EA2724">
        <w:rPr>
          <w:sz w:val="24"/>
          <w:szCs w:val="24"/>
        </w:rPr>
        <w:t>ed in subsection 3</w:t>
      </w:r>
      <w:r w:rsidRPr="001B41EB">
        <w:rPr>
          <w:sz w:val="24"/>
          <w:szCs w:val="24"/>
        </w:rPr>
        <w:t xml:space="preserve"> of this section.</w:t>
      </w:r>
    </w:p>
    <w:p w:rsidR="001B41EB" w:rsidRPr="001B41EB" w:rsidRDefault="001B41EB" w:rsidP="001B41EB">
      <w:pPr>
        <w:pStyle w:val="ListParagraph"/>
        <w:rPr>
          <w:sz w:val="24"/>
          <w:szCs w:val="24"/>
        </w:rPr>
      </w:pPr>
    </w:p>
    <w:p w:rsidR="001B41EB" w:rsidRPr="001B41EB" w:rsidRDefault="001B41EB" w:rsidP="001B41EB">
      <w:pPr>
        <w:pStyle w:val="ListParagraph"/>
        <w:numPr>
          <w:ilvl w:val="0"/>
          <w:numId w:val="9"/>
        </w:numPr>
        <w:spacing w:after="0" w:line="240" w:lineRule="auto"/>
        <w:rPr>
          <w:sz w:val="24"/>
          <w:szCs w:val="24"/>
        </w:rPr>
      </w:pPr>
      <w:r w:rsidRPr="001B41EB">
        <w:rPr>
          <w:sz w:val="24"/>
          <w:szCs w:val="24"/>
        </w:rPr>
        <w:t xml:space="preserve">The provisions of subsections </w:t>
      </w:r>
      <w:r w:rsidR="00EA2724">
        <w:rPr>
          <w:sz w:val="24"/>
          <w:szCs w:val="24"/>
        </w:rPr>
        <w:t xml:space="preserve">1 and 2 </w:t>
      </w:r>
      <w:r w:rsidRPr="001B41EB">
        <w:rPr>
          <w:sz w:val="24"/>
          <w:szCs w:val="24"/>
        </w:rPr>
        <w:t>of this section shall not apply when the minor under the age of eighteen (18) is:</w:t>
      </w:r>
    </w:p>
    <w:p w:rsidR="001B41EB" w:rsidRPr="00B133F9" w:rsidRDefault="001B41EB" w:rsidP="001B41EB">
      <w:pPr>
        <w:pStyle w:val="ListParagraph"/>
        <w:rPr>
          <w:sz w:val="24"/>
          <w:szCs w:val="24"/>
        </w:rPr>
      </w:pPr>
    </w:p>
    <w:p w:rsidR="001B41EB" w:rsidRDefault="001B41EB" w:rsidP="001B41EB">
      <w:pPr>
        <w:pStyle w:val="ListParagraph"/>
        <w:numPr>
          <w:ilvl w:val="0"/>
          <w:numId w:val="11"/>
        </w:numPr>
        <w:spacing w:after="0" w:line="240" w:lineRule="auto"/>
        <w:ind w:firstLine="0"/>
        <w:rPr>
          <w:sz w:val="24"/>
          <w:szCs w:val="24"/>
        </w:rPr>
      </w:pPr>
      <w:r w:rsidRPr="0023129B">
        <w:rPr>
          <w:sz w:val="24"/>
          <w:szCs w:val="24"/>
        </w:rPr>
        <w:t>Married;</w:t>
      </w:r>
    </w:p>
    <w:p w:rsidR="001B41EB" w:rsidRDefault="001B41EB" w:rsidP="001B41EB">
      <w:pPr>
        <w:pStyle w:val="ListParagraph"/>
        <w:numPr>
          <w:ilvl w:val="0"/>
          <w:numId w:val="11"/>
        </w:numPr>
        <w:spacing w:after="0" w:line="240" w:lineRule="auto"/>
        <w:ind w:left="1440"/>
        <w:rPr>
          <w:sz w:val="24"/>
          <w:szCs w:val="24"/>
        </w:rPr>
      </w:pPr>
      <w:r w:rsidRPr="001B41EB">
        <w:rPr>
          <w:sz w:val="24"/>
          <w:szCs w:val="24"/>
        </w:rPr>
        <w:t>Accompanied by a parent, guardian or other adult person having care of such minor;</w:t>
      </w:r>
    </w:p>
    <w:p w:rsidR="001B41EB" w:rsidRDefault="001B41EB" w:rsidP="001B41EB">
      <w:pPr>
        <w:pStyle w:val="ListParagraph"/>
        <w:numPr>
          <w:ilvl w:val="0"/>
          <w:numId w:val="11"/>
        </w:numPr>
        <w:spacing w:after="0" w:line="240" w:lineRule="auto"/>
        <w:ind w:left="1440"/>
        <w:rPr>
          <w:sz w:val="24"/>
          <w:szCs w:val="24"/>
        </w:rPr>
      </w:pPr>
      <w:r w:rsidRPr="001B41EB">
        <w:rPr>
          <w:sz w:val="24"/>
          <w:szCs w:val="24"/>
        </w:rPr>
        <w:t>Returning home from, going to or being in attendance at any religious or school function, organized dance, theater, sports event or other such associational activity; provided however, that going to or from such activity shall be by a direct route and within a reasonable time of the commencement or termination of such event;</w:t>
      </w:r>
    </w:p>
    <w:p w:rsidR="001B41EB" w:rsidRDefault="001B41EB" w:rsidP="001B41EB">
      <w:pPr>
        <w:pStyle w:val="ListParagraph"/>
        <w:numPr>
          <w:ilvl w:val="0"/>
          <w:numId w:val="11"/>
        </w:numPr>
        <w:spacing w:after="0" w:line="240" w:lineRule="auto"/>
        <w:ind w:left="1440"/>
        <w:rPr>
          <w:sz w:val="24"/>
          <w:szCs w:val="24"/>
        </w:rPr>
      </w:pPr>
      <w:r w:rsidRPr="001B41EB">
        <w:rPr>
          <w:sz w:val="24"/>
          <w:szCs w:val="24"/>
        </w:rPr>
        <w:t>Engaged in a legitimate emergency errand;</w:t>
      </w:r>
    </w:p>
    <w:p w:rsidR="001B41EB" w:rsidRDefault="001B41EB" w:rsidP="001B41EB">
      <w:pPr>
        <w:pStyle w:val="ListParagraph"/>
        <w:numPr>
          <w:ilvl w:val="0"/>
          <w:numId w:val="11"/>
        </w:numPr>
        <w:spacing w:after="0" w:line="240" w:lineRule="auto"/>
        <w:ind w:left="1440"/>
        <w:rPr>
          <w:sz w:val="24"/>
          <w:szCs w:val="24"/>
        </w:rPr>
      </w:pPr>
      <w:r w:rsidRPr="001B41EB">
        <w:rPr>
          <w:sz w:val="24"/>
          <w:szCs w:val="24"/>
        </w:rPr>
        <w:t>Engaged in a legitimate employment and can produce evidence of such employment; or</w:t>
      </w:r>
    </w:p>
    <w:p w:rsidR="001B41EB" w:rsidRDefault="001B41EB" w:rsidP="001B41EB">
      <w:pPr>
        <w:pStyle w:val="ListParagraph"/>
        <w:numPr>
          <w:ilvl w:val="0"/>
          <w:numId w:val="11"/>
        </w:numPr>
        <w:spacing w:after="0" w:line="240" w:lineRule="auto"/>
        <w:ind w:left="1440"/>
        <w:rPr>
          <w:sz w:val="24"/>
          <w:szCs w:val="24"/>
        </w:rPr>
      </w:pPr>
      <w:r w:rsidRPr="001B41EB">
        <w:rPr>
          <w:sz w:val="24"/>
          <w:szCs w:val="24"/>
        </w:rPr>
        <w:t xml:space="preserve">In a motor vehicle engaged in normal travel, while traveling to, from or through the city on an interstate trip. </w:t>
      </w:r>
    </w:p>
    <w:p w:rsidR="001B41EB" w:rsidRPr="001B41EB" w:rsidRDefault="001B41EB" w:rsidP="001B41EB">
      <w:pPr>
        <w:pStyle w:val="ListParagraph"/>
        <w:spacing w:after="0" w:line="240" w:lineRule="auto"/>
        <w:ind w:left="1440"/>
        <w:rPr>
          <w:sz w:val="24"/>
          <w:szCs w:val="24"/>
        </w:rPr>
      </w:pPr>
    </w:p>
    <w:p w:rsidR="001B41EB" w:rsidRDefault="001B41EB" w:rsidP="001B41EB">
      <w:pPr>
        <w:pStyle w:val="ListParagraph"/>
        <w:numPr>
          <w:ilvl w:val="0"/>
          <w:numId w:val="8"/>
        </w:numPr>
        <w:spacing w:after="0" w:line="240" w:lineRule="auto"/>
        <w:rPr>
          <w:sz w:val="24"/>
          <w:szCs w:val="24"/>
        </w:rPr>
      </w:pPr>
      <w:r>
        <w:rPr>
          <w:sz w:val="24"/>
          <w:szCs w:val="24"/>
        </w:rPr>
        <w:t>TRUANCY</w:t>
      </w:r>
    </w:p>
    <w:p w:rsidR="001B41EB" w:rsidRDefault="001B41EB" w:rsidP="001B41EB">
      <w:pPr>
        <w:pStyle w:val="ListParagraph"/>
        <w:spacing w:after="0" w:line="240" w:lineRule="auto"/>
        <w:ind w:left="1080"/>
        <w:rPr>
          <w:sz w:val="24"/>
          <w:szCs w:val="24"/>
        </w:rPr>
      </w:pPr>
    </w:p>
    <w:p w:rsidR="001B41EB" w:rsidRDefault="001B41EB" w:rsidP="001B41EB">
      <w:pPr>
        <w:pStyle w:val="ListParagraph"/>
        <w:numPr>
          <w:ilvl w:val="0"/>
          <w:numId w:val="15"/>
        </w:numPr>
        <w:spacing w:after="0" w:line="240" w:lineRule="auto"/>
        <w:rPr>
          <w:sz w:val="24"/>
          <w:szCs w:val="24"/>
        </w:rPr>
      </w:pPr>
      <w:r w:rsidRPr="001B41EB">
        <w:rPr>
          <w:sz w:val="24"/>
          <w:szCs w:val="24"/>
        </w:rPr>
        <w:t>It is unlawful for a compulsory school age minor to remain in any public place or on the premises of any establishment within the city during truancy hours.</w:t>
      </w:r>
    </w:p>
    <w:p w:rsidR="001B41EB" w:rsidRDefault="001B41EB" w:rsidP="001B41EB">
      <w:pPr>
        <w:pStyle w:val="ListParagraph"/>
        <w:spacing w:after="0" w:line="240" w:lineRule="auto"/>
        <w:ind w:left="1080"/>
        <w:rPr>
          <w:sz w:val="24"/>
          <w:szCs w:val="24"/>
        </w:rPr>
      </w:pPr>
    </w:p>
    <w:p w:rsidR="001B41EB" w:rsidRDefault="001B41EB" w:rsidP="001B41EB">
      <w:pPr>
        <w:pStyle w:val="ListParagraph"/>
        <w:numPr>
          <w:ilvl w:val="0"/>
          <w:numId w:val="15"/>
        </w:numPr>
        <w:spacing w:after="0" w:line="240" w:lineRule="auto"/>
        <w:rPr>
          <w:sz w:val="24"/>
          <w:szCs w:val="24"/>
        </w:rPr>
      </w:pPr>
      <w:r w:rsidRPr="001B41EB">
        <w:rPr>
          <w:sz w:val="24"/>
          <w:szCs w:val="24"/>
        </w:rPr>
        <w:t>I</w:t>
      </w:r>
      <w:r>
        <w:rPr>
          <w:sz w:val="24"/>
          <w:szCs w:val="24"/>
        </w:rPr>
        <w:t>t</w:t>
      </w:r>
      <w:r w:rsidRPr="001B41EB">
        <w:rPr>
          <w:sz w:val="24"/>
          <w:szCs w:val="24"/>
        </w:rPr>
        <w:t xml:space="preserve"> is unlawful for the parent or guardian of a compulsory school age minor to knowingly permit, or by insufficient control allow a compulsory school age minor to remain in any public place or on the premises of the establishment during truancy hours.</w:t>
      </w:r>
    </w:p>
    <w:p w:rsidR="001B41EB" w:rsidRDefault="001B41EB" w:rsidP="001B41EB">
      <w:pPr>
        <w:pStyle w:val="ListParagraph"/>
        <w:spacing w:after="0" w:line="240" w:lineRule="auto"/>
        <w:ind w:left="1080"/>
        <w:rPr>
          <w:sz w:val="24"/>
          <w:szCs w:val="24"/>
        </w:rPr>
      </w:pPr>
    </w:p>
    <w:p w:rsidR="001B41EB" w:rsidRDefault="001B41EB" w:rsidP="001B41EB">
      <w:pPr>
        <w:pStyle w:val="ListParagraph"/>
        <w:numPr>
          <w:ilvl w:val="0"/>
          <w:numId w:val="15"/>
        </w:numPr>
        <w:spacing w:after="0" w:line="240" w:lineRule="auto"/>
        <w:rPr>
          <w:sz w:val="24"/>
          <w:szCs w:val="24"/>
        </w:rPr>
      </w:pPr>
      <w:r w:rsidRPr="001B41EB">
        <w:rPr>
          <w:sz w:val="24"/>
          <w:szCs w:val="24"/>
        </w:rPr>
        <w:t xml:space="preserve">It is unlawful for the owner, operator or any employee of an establishment to knowingly allow a compulsory school age minor to remain upon the premises of the establishment during truancy hours. </w:t>
      </w:r>
    </w:p>
    <w:p w:rsidR="001B41EB" w:rsidRPr="001B41EB" w:rsidRDefault="001B41EB" w:rsidP="001B41EB">
      <w:pPr>
        <w:pStyle w:val="ListParagraph"/>
        <w:rPr>
          <w:sz w:val="24"/>
          <w:szCs w:val="24"/>
        </w:rPr>
      </w:pPr>
    </w:p>
    <w:p w:rsidR="001B41EB" w:rsidRDefault="001B41EB" w:rsidP="001B41EB">
      <w:pPr>
        <w:pStyle w:val="ListParagraph"/>
        <w:numPr>
          <w:ilvl w:val="0"/>
          <w:numId w:val="15"/>
        </w:numPr>
        <w:spacing w:after="0" w:line="240" w:lineRule="auto"/>
        <w:rPr>
          <w:sz w:val="24"/>
          <w:szCs w:val="24"/>
        </w:rPr>
      </w:pPr>
      <w:r>
        <w:rPr>
          <w:sz w:val="24"/>
          <w:szCs w:val="24"/>
        </w:rPr>
        <w:t xml:space="preserve">The provisions of </w:t>
      </w:r>
      <w:r w:rsidR="00EA2724">
        <w:rPr>
          <w:sz w:val="24"/>
          <w:szCs w:val="24"/>
        </w:rPr>
        <w:t xml:space="preserve">subsections 1, 2 and 3 of </w:t>
      </w:r>
      <w:r>
        <w:rPr>
          <w:sz w:val="24"/>
          <w:szCs w:val="24"/>
        </w:rPr>
        <w:t>this section shall not apply if the compulsory school age minor was:</w:t>
      </w:r>
    </w:p>
    <w:p w:rsidR="001B41EB" w:rsidRPr="001B41EB" w:rsidRDefault="001B41EB" w:rsidP="001B41EB">
      <w:pPr>
        <w:pStyle w:val="ListParagraph"/>
        <w:rPr>
          <w:sz w:val="24"/>
          <w:szCs w:val="24"/>
        </w:rPr>
      </w:pPr>
    </w:p>
    <w:p w:rsidR="001B41EB" w:rsidRDefault="001B41EB" w:rsidP="001B41EB">
      <w:pPr>
        <w:pStyle w:val="ListParagraph"/>
        <w:numPr>
          <w:ilvl w:val="0"/>
          <w:numId w:val="17"/>
        </w:numPr>
        <w:spacing w:after="0" w:line="240" w:lineRule="auto"/>
        <w:rPr>
          <w:sz w:val="24"/>
          <w:szCs w:val="24"/>
        </w:rPr>
      </w:pPr>
      <w:r w:rsidRPr="0023129B">
        <w:rPr>
          <w:sz w:val="24"/>
          <w:szCs w:val="24"/>
        </w:rPr>
        <w:t>Accompanied by the minor's parent or guardian;</w:t>
      </w:r>
    </w:p>
    <w:p w:rsidR="001B41EB" w:rsidRDefault="001B41EB" w:rsidP="001B41EB">
      <w:pPr>
        <w:pStyle w:val="ListParagraph"/>
        <w:numPr>
          <w:ilvl w:val="0"/>
          <w:numId w:val="17"/>
        </w:numPr>
        <w:spacing w:after="0" w:line="240" w:lineRule="auto"/>
        <w:rPr>
          <w:sz w:val="24"/>
          <w:szCs w:val="24"/>
        </w:rPr>
      </w:pPr>
      <w:r w:rsidRPr="001B41EB">
        <w:rPr>
          <w:sz w:val="24"/>
          <w:szCs w:val="24"/>
        </w:rPr>
        <w:t>On an errand at the discretion of the minor's parent or guardian, without any detour or stop;</w:t>
      </w:r>
    </w:p>
    <w:p w:rsidR="001B41EB" w:rsidRDefault="001B41EB" w:rsidP="001B41EB">
      <w:pPr>
        <w:pStyle w:val="ListParagraph"/>
        <w:numPr>
          <w:ilvl w:val="0"/>
          <w:numId w:val="17"/>
        </w:numPr>
        <w:spacing w:after="0" w:line="240" w:lineRule="auto"/>
        <w:rPr>
          <w:sz w:val="24"/>
          <w:szCs w:val="24"/>
        </w:rPr>
      </w:pPr>
      <w:r w:rsidRPr="001B41EB">
        <w:rPr>
          <w:sz w:val="24"/>
          <w:szCs w:val="24"/>
        </w:rPr>
        <w:lastRenderedPageBreak/>
        <w:t>In a motor vehicle involved in interstate or intrastate travel with permission of the minor's parent or guardian;</w:t>
      </w:r>
    </w:p>
    <w:p w:rsidR="001B41EB" w:rsidRDefault="001B41EB" w:rsidP="001B41EB">
      <w:pPr>
        <w:pStyle w:val="ListParagraph"/>
        <w:numPr>
          <w:ilvl w:val="0"/>
          <w:numId w:val="17"/>
        </w:numPr>
        <w:spacing w:after="0" w:line="240" w:lineRule="auto"/>
        <w:rPr>
          <w:sz w:val="24"/>
          <w:szCs w:val="24"/>
        </w:rPr>
      </w:pPr>
      <w:r w:rsidRPr="001B41EB">
        <w:rPr>
          <w:sz w:val="24"/>
          <w:szCs w:val="24"/>
        </w:rPr>
        <w:t>Engaged in an employment activity, or going to or returning home from an employment activity, without any detour or stop;</w:t>
      </w:r>
    </w:p>
    <w:p w:rsidR="001B41EB" w:rsidRDefault="001B41EB" w:rsidP="001B41EB">
      <w:pPr>
        <w:pStyle w:val="ListParagraph"/>
        <w:numPr>
          <w:ilvl w:val="0"/>
          <w:numId w:val="17"/>
        </w:numPr>
        <w:spacing w:after="0" w:line="240" w:lineRule="auto"/>
        <w:rPr>
          <w:sz w:val="24"/>
          <w:szCs w:val="24"/>
        </w:rPr>
      </w:pPr>
      <w:r w:rsidRPr="001B41EB">
        <w:rPr>
          <w:sz w:val="24"/>
          <w:szCs w:val="24"/>
        </w:rPr>
        <w:t>Involved in an emergency;</w:t>
      </w:r>
    </w:p>
    <w:p w:rsidR="001B41EB" w:rsidRDefault="001B41EB" w:rsidP="001B41EB">
      <w:pPr>
        <w:pStyle w:val="ListParagraph"/>
        <w:numPr>
          <w:ilvl w:val="0"/>
          <w:numId w:val="17"/>
        </w:numPr>
        <w:spacing w:after="0" w:line="240" w:lineRule="auto"/>
        <w:rPr>
          <w:sz w:val="24"/>
          <w:szCs w:val="24"/>
        </w:rPr>
      </w:pPr>
      <w:r w:rsidRPr="001B41EB">
        <w:rPr>
          <w:sz w:val="24"/>
          <w:szCs w:val="24"/>
        </w:rPr>
        <w:t>Following school policy regarding open campus for lunch;</w:t>
      </w:r>
    </w:p>
    <w:p w:rsidR="001B41EB" w:rsidRDefault="000E1C79" w:rsidP="001B41EB">
      <w:pPr>
        <w:pStyle w:val="ListParagraph"/>
        <w:numPr>
          <w:ilvl w:val="0"/>
          <w:numId w:val="17"/>
        </w:numPr>
        <w:spacing w:after="0" w:line="240" w:lineRule="auto"/>
        <w:rPr>
          <w:sz w:val="24"/>
          <w:szCs w:val="24"/>
        </w:rPr>
      </w:pPr>
      <w:r>
        <w:rPr>
          <w:sz w:val="24"/>
          <w:szCs w:val="24"/>
        </w:rPr>
        <w:t>Going to, a</w:t>
      </w:r>
      <w:r w:rsidR="001B41EB" w:rsidRPr="001B41EB">
        <w:rPr>
          <w:sz w:val="24"/>
          <w:szCs w:val="24"/>
        </w:rPr>
        <w:t>ttending</w:t>
      </w:r>
      <w:r>
        <w:rPr>
          <w:sz w:val="24"/>
          <w:szCs w:val="24"/>
        </w:rPr>
        <w:t>, or returning from,</w:t>
      </w:r>
      <w:r w:rsidR="001B41EB" w:rsidRPr="001B41EB">
        <w:rPr>
          <w:sz w:val="24"/>
          <w:szCs w:val="24"/>
        </w:rPr>
        <w:t xml:space="preserve"> an official school, religious or other recreational activity supervised by adults and sponsored by the city, a civic organization or another similar entity that takes responsibility for the minor;</w:t>
      </w:r>
    </w:p>
    <w:p w:rsidR="001B41EB" w:rsidRDefault="001B41EB" w:rsidP="000E1C79">
      <w:pPr>
        <w:pStyle w:val="ListParagraph"/>
        <w:numPr>
          <w:ilvl w:val="0"/>
          <w:numId w:val="17"/>
        </w:numPr>
        <w:spacing w:after="0" w:line="240" w:lineRule="auto"/>
        <w:rPr>
          <w:sz w:val="24"/>
          <w:szCs w:val="24"/>
        </w:rPr>
      </w:pPr>
      <w:r w:rsidRPr="000E1C79">
        <w:rPr>
          <w:sz w:val="24"/>
          <w:szCs w:val="24"/>
        </w:rPr>
        <w:t>Exercising first amendment rights protected by the United States constitution, such as the free exercise of religion, freedom of speech and the right of assembly; or</w:t>
      </w:r>
    </w:p>
    <w:p w:rsidR="001B41EB" w:rsidRDefault="001B41EB" w:rsidP="000E1C79">
      <w:pPr>
        <w:pStyle w:val="ListParagraph"/>
        <w:numPr>
          <w:ilvl w:val="0"/>
          <w:numId w:val="17"/>
        </w:numPr>
        <w:spacing w:after="0" w:line="240" w:lineRule="auto"/>
        <w:rPr>
          <w:sz w:val="24"/>
          <w:szCs w:val="24"/>
        </w:rPr>
      </w:pPr>
      <w:r w:rsidRPr="000E1C79">
        <w:rPr>
          <w:sz w:val="24"/>
          <w:szCs w:val="24"/>
        </w:rPr>
        <w:t>Married or had been married or had disabilities of minority removed in accordance with state law.</w:t>
      </w:r>
    </w:p>
    <w:p w:rsidR="00236185" w:rsidRPr="000E1C79" w:rsidRDefault="00236185" w:rsidP="00236185">
      <w:pPr>
        <w:pStyle w:val="ListParagraph"/>
        <w:spacing w:after="0" w:line="240" w:lineRule="auto"/>
        <w:ind w:left="1440"/>
        <w:rPr>
          <w:sz w:val="24"/>
          <w:szCs w:val="24"/>
        </w:rPr>
      </w:pPr>
    </w:p>
    <w:p w:rsidR="00236185" w:rsidRPr="00B275EE" w:rsidRDefault="004365C5" w:rsidP="004365C5">
      <w:pPr>
        <w:pStyle w:val="ListParagraph"/>
        <w:numPr>
          <w:ilvl w:val="0"/>
          <w:numId w:val="1"/>
        </w:numPr>
        <w:spacing w:after="0" w:line="240" w:lineRule="auto"/>
        <w:ind w:left="360"/>
        <w:rPr>
          <w:b/>
          <w:sz w:val="24"/>
          <w:szCs w:val="24"/>
        </w:rPr>
      </w:pPr>
      <w:r w:rsidRPr="00B275EE">
        <w:rPr>
          <w:b/>
          <w:sz w:val="24"/>
          <w:szCs w:val="24"/>
        </w:rPr>
        <w:t>DISTURBING THE PEACE</w:t>
      </w:r>
    </w:p>
    <w:p w:rsidR="004365C5" w:rsidRPr="004365C5" w:rsidRDefault="004365C5" w:rsidP="004365C5">
      <w:pPr>
        <w:pStyle w:val="ListParagraph"/>
        <w:spacing w:after="0" w:line="240" w:lineRule="auto"/>
        <w:rPr>
          <w:sz w:val="24"/>
          <w:szCs w:val="24"/>
        </w:rPr>
      </w:pPr>
    </w:p>
    <w:p w:rsidR="00236185" w:rsidRDefault="00236185" w:rsidP="004365C5">
      <w:pPr>
        <w:pStyle w:val="ListParagraph"/>
        <w:numPr>
          <w:ilvl w:val="0"/>
          <w:numId w:val="19"/>
        </w:numPr>
        <w:spacing w:after="0" w:line="240" w:lineRule="auto"/>
        <w:ind w:left="720"/>
        <w:rPr>
          <w:sz w:val="24"/>
          <w:szCs w:val="24"/>
        </w:rPr>
      </w:pPr>
      <w:r w:rsidRPr="000644AA">
        <w:rPr>
          <w:sz w:val="24"/>
          <w:szCs w:val="24"/>
        </w:rPr>
        <w:t>Excessive Noise Prohibited:</w:t>
      </w:r>
      <w:r w:rsidRPr="00236185">
        <w:rPr>
          <w:sz w:val="24"/>
          <w:szCs w:val="24"/>
        </w:rPr>
        <w:t xml:space="preserve"> Noise which due to its volume, its duration, or its location </w:t>
      </w:r>
      <w:proofErr w:type="gramStart"/>
      <w:r w:rsidRPr="00236185">
        <w:rPr>
          <w:sz w:val="24"/>
          <w:szCs w:val="24"/>
        </w:rPr>
        <w:t>disturbs,</w:t>
      </w:r>
      <w:proofErr w:type="gramEnd"/>
      <w:r w:rsidRPr="00236185">
        <w:rPr>
          <w:sz w:val="24"/>
          <w:szCs w:val="24"/>
        </w:rPr>
        <w:t xml:space="preserve"> injures or endangers the comfort, repose, health, peace, or safety of persons not voluntary listeners thereto is hereby declared to be excessive and inimical to the welfare of the citizens of the municipality. It is unlawful for any person to make, continue, or cause to be made, or allow to be made on any premises or any public place or public right of way from any radio, CD player, tape player, musical instrument, phonograph, or sound amplifier or similar device, any excessive, loud</w:t>
      </w:r>
      <w:r>
        <w:rPr>
          <w:sz w:val="24"/>
          <w:szCs w:val="24"/>
        </w:rPr>
        <w:t xml:space="preserve">, unnecessary or unusual noise, whether that device is free standing or part of a larger sound system mounted to a vehicle.  </w:t>
      </w:r>
      <w:r w:rsidRPr="00236185">
        <w:rPr>
          <w:sz w:val="24"/>
          <w:szCs w:val="24"/>
        </w:rPr>
        <w:t xml:space="preserve">Specifically prohibited is the playing, using, operating, or permitting to be played, used or operated, any device for playing, producing, or reproducing sound at a louder volume than is necessary for the hearing of persons who are voluntary listeners on the premises, or in the building, room, or chamber in which the sound is being played, produced, or reproduced. </w:t>
      </w:r>
    </w:p>
    <w:p w:rsidR="00236185" w:rsidRDefault="00236185" w:rsidP="00236185">
      <w:pPr>
        <w:pStyle w:val="ListParagraph"/>
        <w:spacing w:after="0" w:line="240" w:lineRule="auto"/>
        <w:ind w:left="1080"/>
        <w:rPr>
          <w:sz w:val="24"/>
          <w:szCs w:val="24"/>
        </w:rPr>
      </w:pPr>
    </w:p>
    <w:p w:rsidR="00236185" w:rsidRDefault="00236185" w:rsidP="004365C5">
      <w:pPr>
        <w:pStyle w:val="ListParagraph"/>
        <w:numPr>
          <w:ilvl w:val="0"/>
          <w:numId w:val="20"/>
        </w:numPr>
        <w:spacing w:after="0" w:line="240" w:lineRule="auto"/>
        <w:ind w:left="1080"/>
        <w:rPr>
          <w:sz w:val="24"/>
          <w:szCs w:val="24"/>
        </w:rPr>
      </w:pPr>
      <w:r>
        <w:rPr>
          <w:sz w:val="24"/>
          <w:szCs w:val="24"/>
        </w:rPr>
        <w:t>P</w:t>
      </w:r>
      <w:r w:rsidRPr="00236185">
        <w:rPr>
          <w:sz w:val="24"/>
          <w:szCs w:val="24"/>
        </w:rPr>
        <w:t xml:space="preserve">ersons engaged in school related or sports related promotional activities and lawful parades shall be exempt from the provisions of this section for the duration of the activity. </w:t>
      </w:r>
    </w:p>
    <w:p w:rsidR="004365C5" w:rsidRPr="00236185" w:rsidRDefault="004365C5" w:rsidP="004365C5">
      <w:pPr>
        <w:pStyle w:val="ListParagraph"/>
        <w:spacing w:after="0" w:line="240" w:lineRule="auto"/>
        <w:ind w:left="1440"/>
        <w:rPr>
          <w:sz w:val="24"/>
          <w:szCs w:val="24"/>
        </w:rPr>
      </w:pPr>
    </w:p>
    <w:p w:rsidR="00236185" w:rsidRDefault="004365C5" w:rsidP="004365C5">
      <w:pPr>
        <w:pStyle w:val="ListParagraph"/>
        <w:numPr>
          <w:ilvl w:val="0"/>
          <w:numId w:val="19"/>
        </w:numPr>
        <w:spacing w:after="0" w:line="240" w:lineRule="auto"/>
        <w:ind w:left="720"/>
        <w:rPr>
          <w:sz w:val="24"/>
          <w:szCs w:val="24"/>
        </w:rPr>
      </w:pPr>
      <w:r>
        <w:rPr>
          <w:sz w:val="24"/>
          <w:szCs w:val="24"/>
        </w:rPr>
        <w:t>In addition to the above, it is unlawful for any person to:</w:t>
      </w:r>
    </w:p>
    <w:p w:rsidR="004365C5" w:rsidRDefault="004365C5" w:rsidP="004365C5">
      <w:pPr>
        <w:pStyle w:val="ListParagraph"/>
        <w:spacing w:after="0" w:line="240" w:lineRule="auto"/>
        <w:ind w:left="1080"/>
        <w:rPr>
          <w:sz w:val="24"/>
          <w:szCs w:val="24"/>
        </w:rPr>
      </w:pPr>
    </w:p>
    <w:p w:rsidR="004365C5" w:rsidRDefault="004365C5" w:rsidP="004365C5">
      <w:pPr>
        <w:pStyle w:val="ListParagraph"/>
        <w:numPr>
          <w:ilvl w:val="0"/>
          <w:numId w:val="22"/>
        </w:numPr>
        <w:spacing w:after="0" w:line="240" w:lineRule="auto"/>
        <w:ind w:left="1080"/>
        <w:rPr>
          <w:sz w:val="24"/>
          <w:szCs w:val="24"/>
        </w:rPr>
      </w:pPr>
      <w:r>
        <w:rPr>
          <w:sz w:val="24"/>
          <w:szCs w:val="24"/>
        </w:rPr>
        <w:t>Engage in prolonged shouting, yelling, hooting, whistling, singing, or playing of musical instruments loud enough to disturb the peace, quiet and comfort of persons who are involuntarily subject to such noise, between the hours of eleven o’clock (11:00) p.m. and seven o’clock (7:00) a.m.</w:t>
      </w:r>
    </w:p>
    <w:p w:rsidR="004365C5" w:rsidRDefault="004365C5" w:rsidP="004365C5">
      <w:pPr>
        <w:pStyle w:val="ListParagraph"/>
        <w:spacing w:after="0" w:line="240" w:lineRule="auto"/>
        <w:ind w:left="1440"/>
        <w:rPr>
          <w:sz w:val="24"/>
          <w:szCs w:val="24"/>
        </w:rPr>
      </w:pPr>
    </w:p>
    <w:p w:rsidR="004365C5" w:rsidRDefault="004365C5" w:rsidP="004365C5">
      <w:pPr>
        <w:pStyle w:val="ListParagraph"/>
        <w:numPr>
          <w:ilvl w:val="1"/>
          <w:numId w:val="22"/>
        </w:numPr>
        <w:spacing w:after="0" w:line="240" w:lineRule="auto"/>
        <w:ind w:left="1440"/>
        <w:rPr>
          <w:sz w:val="24"/>
          <w:szCs w:val="24"/>
        </w:rPr>
      </w:pPr>
      <w:r w:rsidRPr="004365C5">
        <w:rPr>
          <w:sz w:val="24"/>
          <w:szCs w:val="24"/>
        </w:rPr>
        <w:lastRenderedPageBreak/>
        <w:t xml:space="preserve">Persons engaged in school related or sports related promotional activities and lawful parades shall be exempt from the provisions of this section for the duration of the activity. </w:t>
      </w:r>
    </w:p>
    <w:p w:rsidR="004365C5" w:rsidRDefault="004365C5" w:rsidP="004365C5">
      <w:pPr>
        <w:pStyle w:val="ListParagraph"/>
        <w:spacing w:after="0" w:line="240" w:lineRule="auto"/>
        <w:ind w:left="1440"/>
        <w:rPr>
          <w:sz w:val="24"/>
          <w:szCs w:val="24"/>
        </w:rPr>
      </w:pPr>
    </w:p>
    <w:p w:rsidR="004365C5" w:rsidRDefault="004365C5" w:rsidP="004365C5">
      <w:pPr>
        <w:pStyle w:val="ListParagraph"/>
        <w:numPr>
          <w:ilvl w:val="1"/>
          <w:numId w:val="22"/>
        </w:numPr>
        <w:spacing w:after="0" w:line="240" w:lineRule="auto"/>
        <w:ind w:left="1440"/>
        <w:rPr>
          <w:sz w:val="24"/>
          <w:szCs w:val="24"/>
        </w:rPr>
      </w:pPr>
      <w:r>
        <w:rPr>
          <w:sz w:val="24"/>
          <w:szCs w:val="24"/>
        </w:rPr>
        <w:t>Brief celebratory displays of noisemaking at twelve o’clock (12:00) midnight on New Year’s Eve or on other official holidays shall not be considered violations of this section.</w:t>
      </w:r>
    </w:p>
    <w:p w:rsidR="00480107" w:rsidRPr="00480107" w:rsidRDefault="00480107" w:rsidP="00480107">
      <w:pPr>
        <w:pStyle w:val="ListParagraph"/>
        <w:rPr>
          <w:sz w:val="24"/>
          <w:szCs w:val="24"/>
        </w:rPr>
      </w:pPr>
    </w:p>
    <w:p w:rsidR="00480107" w:rsidRDefault="00480107" w:rsidP="00480107">
      <w:pPr>
        <w:pStyle w:val="ListParagraph"/>
        <w:numPr>
          <w:ilvl w:val="0"/>
          <w:numId w:val="19"/>
        </w:numPr>
        <w:spacing w:after="0" w:line="240" w:lineRule="auto"/>
        <w:ind w:left="720"/>
        <w:rPr>
          <w:sz w:val="24"/>
          <w:szCs w:val="24"/>
        </w:rPr>
      </w:pPr>
      <w:r>
        <w:rPr>
          <w:sz w:val="24"/>
          <w:szCs w:val="24"/>
        </w:rPr>
        <w:t xml:space="preserve">Construction Repair: No construction/repair of buildings, including site excavation and grading, shall take place between the hours of ten o’clock (10:00) p.m. and seven o’clock (7:00) a.m., except in case of urgently necessity in the interest of public health and safety and with the permission of the </w:t>
      </w:r>
      <w:r w:rsidR="00201F61">
        <w:rPr>
          <w:sz w:val="24"/>
          <w:szCs w:val="24"/>
        </w:rPr>
        <w:t>Public Works Director</w:t>
      </w:r>
      <w:r>
        <w:rPr>
          <w:sz w:val="24"/>
          <w:szCs w:val="24"/>
        </w:rPr>
        <w:t>.</w:t>
      </w:r>
      <w:r w:rsidR="00201F61">
        <w:rPr>
          <w:sz w:val="24"/>
          <w:szCs w:val="24"/>
        </w:rPr>
        <w:t xml:space="preserve"> </w:t>
      </w:r>
    </w:p>
    <w:p w:rsidR="00480107" w:rsidRDefault="00480107" w:rsidP="00480107">
      <w:pPr>
        <w:pStyle w:val="ListParagraph"/>
        <w:spacing w:after="0" w:line="240" w:lineRule="auto"/>
        <w:rPr>
          <w:sz w:val="24"/>
          <w:szCs w:val="24"/>
        </w:rPr>
      </w:pPr>
    </w:p>
    <w:p w:rsidR="00A43EC1" w:rsidRDefault="00480107" w:rsidP="00A43EC1">
      <w:pPr>
        <w:pStyle w:val="ListParagraph"/>
        <w:numPr>
          <w:ilvl w:val="0"/>
          <w:numId w:val="19"/>
        </w:numPr>
        <w:spacing w:after="0" w:line="240" w:lineRule="auto"/>
        <w:ind w:left="720"/>
        <w:rPr>
          <w:sz w:val="24"/>
          <w:szCs w:val="24"/>
        </w:rPr>
      </w:pPr>
      <w:r>
        <w:rPr>
          <w:sz w:val="24"/>
          <w:szCs w:val="24"/>
        </w:rPr>
        <w:t>No chainsaws and/or other woodcutting equipment capable of producing noise, or gasoline or electric powered lawn care equipment, shall be used between the hours of ten o’clock (10:00) p.m. and seven o’clock (7:00) a.m. in any residential area, regardless of the underlying zoning district.</w:t>
      </w:r>
    </w:p>
    <w:p w:rsidR="00A43EC1" w:rsidRPr="00A43EC1" w:rsidRDefault="00A43EC1" w:rsidP="00A43EC1">
      <w:pPr>
        <w:pStyle w:val="ListParagraph"/>
        <w:rPr>
          <w:sz w:val="24"/>
          <w:szCs w:val="24"/>
        </w:rPr>
      </w:pPr>
    </w:p>
    <w:p w:rsidR="00A43EC1" w:rsidRDefault="00A43EC1" w:rsidP="00A43EC1">
      <w:pPr>
        <w:pStyle w:val="ListParagraph"/>
        <w:numPr>
          <w:ilvl w:val="0"/>
          <w:numId w:val="19"/>
        </w:numPr>
        <w:spacing w:after="0" w:line="240" w:lineRule="auto"/>
        <w:ind w:left="720"/>
        <w:rPr>
          <w:sz w:val="24"/>
          <w:szCs w:val="24"/>
        </w:rPr>
      </w:pPr>
      <w:r w:rsidRPr="00A43EC1">
        <w:rPr>
          <w:sz w:val="24"/>
          <w:szCs w:val="24"/>
        </w:rPr>
        <w:t xml:space="preserve">Exceptions: The prohibitions against disturbing the peace as set out in </w:t>
      </w:r>
      <w:r>
        <w:rPr>
          <w:sz w:val="24"/>
          <w:szCs w:val="24"/>
        </w:rPr>
        <w:t>this s</w:t>
      </w:r>
      <w:r w:rsidRPr="00A43EC1">
        <w:rPr>
          <w:sz w:val="24"/>
          <w:szCs w:val="24"/>
        </w:rPr>
        <w:t>ection shall not apply to the following:</w:t>
      </w:r>
    </w:p>
    <w:p w:rsidR="00A43EC1" w:rsidRPr="00A43EC1" w:rsidRDefault="00A43EC1" w:rsidP="00A43EC1">
      <w:pPr>
        <w:pStyle w:val="ListParagraph"/>
        <w:rPr>
          <w:sz w:val="24"/>
          <w:szCs w:val="24"/>
        </w:rPr>
      </w:pPr>
    </w:p>
    <w:p w:rsidR="00A43EC1" w:rsidRDefault="00A43EC1" w:rsidP="00A43EC1">
      <w:pPr>
        <w:pStyle w:val="ListParagraph"/>
        <w:numPr>
          <w:ilvl w:val="0"/>
          <w:numId w:val="24"/>
        </w:numPr>
        <w:spacing w:after="0" w:line="240" w:lineRule="auto"/>
        <w:rPr>
          <w:sz w:val="24"/>
          <w:szCs w:val="24"/>
        </w:rPr>
      </w:pPr>
      <w:r w:rsidRPr="00A43EC1">
        <w:rPr>
          <w:sz w:val="24"/>
          <w:szCs w:val="24"/>
        </w:rPr>
        <w:t>Emergency work;</w:t>
      </w:r>
    </w:p>
    <w:p w:rsidR="00A43EC1" w:rsidRDefault="00A43EC1" w:rsidP="00A43EC1">
      <w:pPr>
        <w:pStyle w:val="ListParagraph"/>
        <w:numPr>
          <w:ilvl w:val="0"/>
          <w:numId w:val="24"/>
        </w:numPr>
        <w:spacing w:after="0" w:line="240" w:lineRule="auto"/>
        <w:rPr>
          <w:sz w:val="24"/>
          <w:szCs w:val="24"/>
        </w:rPr>
      </w:pPr>
      <w:r w:rsidRPr="00A43EC1">
        <w:rPr>
          <w:sz w:val="24"/>
          <w:szCs w:val="24"/>
        </w:rPr>
        <w:t>A governmental agency acting within the scope of its functions</w:t>
      </w:r>
      <w:r w:rsidR="0027424B">
        <w:rPr>
          <w:sz w:val="24"/>
          <w:szCs w:val="24"/>
        </w:rPr>
        <w:t xml:space="preserve"> (e.g.: snow removal)</w:t>
      </w:r>
      <w:r w:rsidRPr="00A43EC1">
        <w:rPr>
          <w:sz w:val="24"/>
          <w:szCs w:val="24"/>
        </w:rPr>
        <w:t>;</w:t>
      </w:r>
    </w:p>
    <w:p w:rsidR="00A43EC1" w:rsidRDefault="00A43EC1" w:rsidP="00A43EC1">
      <w:pPr>
        <w:pStyle w:val="ListParagraph"/>
        <w:numPr>
          <w:ilvl w:val="0"/>
          <w:numId w:val="24"/>
        </w:numPr>
        <w:spacing w:after="0" w:line="240" w:lineRule="auto"/>
        <w:rPr>
          <w:sz w:val="24"/>
          <w:szCs w:val="24"/>
        </w:rPr>
      </w:pPr>
      <w:r w:rsidRPr="00A43EC1">
        <w:rPr>
          <w:sz w:val="24"/>
          <w:szCs w:val="24"/>
        </w:rPr>
        <w:t xml:space="preserve">Utility work performed by employees of utility companies within the hours permitted for construction set out </w:t>
      </w:r>
      <w:r>
        <w:rPr>
          <w:sz w:val="24"/>
          <w:szCs w:val="24"/>
        </w:rPr>
        <w:t>in this chapter</w:t>
      </w:r>
      <w:r w:rsidRPr="00A43EC1">
        <w:rPr>
          <w:sz w:val="24"/>
          <w:szCs w:val="24"/>
        </w:rPr>
        <w:t>;</w:t>
      </w:r>
    </w:p>
    <w:p w:rsidR="00A43EC1" w:rsidRDefault="00A43EC1" w:rsidP="00A43EC1">
      <w:pPr>
        <w:pStyle w:val="ListParagraph"/>
        <w:numPr>
          <w:ilvl w:val="0"/>
          <w:numId w:val="24"/>
        </w:numPr>
        <w:spacing w:after="0" w:line="240" w:lineRule="auto"/>
        <w:rPr>
          <w:sz w:val="24"/>
          <w:szCs w:val="24"/>
        </w:rPr>
      </w:pPr>
      <w:r w:rsidRPr="00A43EC1">
        <w:rPr>
          <w:sz w:val="24"/>
          <w:szCs w:val="24"/>
        </w:rPr>
        <w:t xml:space="preserve">Such other work or activities as may be authorized by the building official, public works director, or the mayor. </w:t>
      </w:r>
    </w:p>
    <w:p w:rsidR="00A43EC1" w:rsidRPr="00A43EC1" w:rsidRDefault="00A43EC1" w:rsidP="00A43EC1">
      <w:pPr>
        <w:pStyle w:val="ListParagraph"/>
        <w:spacing w:after="0" w:line="240" w:lineRule="auto"/>
        <w:ind w:left="1080"/>
        <w:rPr>
          <w:sz w:val="24"/>
          <w:szCs w:val="24"/>
        </w:rPr>
      </w:pPr>
    </w:p>
    <w:p w:rsidR="00A43EC1" w:rsidRDefault="00A43EC1" w:rsidP="00480107">
      <w:pPr>
        <w:pStyle w:val="ListParagraph"/>
        <w:numPr>
          <w:ilvl w:val="0"/>
          <w:numId w:val="19"/>
        </w:numPr>
        <w:spacing w:after="0" w:line="240" w:lineRule="auto"/>
        <w:ind w:left="720"/>
        <w:rPr>
          <w:sz w:val="24"/>
          <w:szCs w:val="24"/>
        </w:rPr>
      </w:pPr>
      <w:r>
        <w:rPr>
          <w:sz w:val="24"/>
          <w:szCs w:val="24"/>
        </w:rPr>
        <w:t>Unlawful Assembly: It is unlawful for two (2) or more persons to assemble together for the purpose of disturbing the peace or for the purpose of committing an unlawful act and not to disperse upon the command to do so by an officer.  It is unlawful for any person, except public officers and persons assisting in preserving the peace, to remain present at the place of such lawful assembly.</w:t>
      </w:r>
    </w:p>
    <w:p w:rsidR="00F70D80" w:rsidRDefault="00F70D80" w:rsidP="00F70D80">
      <w:pPr>
        <w:pStyle w:val="ListParagraph"/>
        <w:spacing w:after="0" w:line="240" w:lineRule="auto"/>
        <w:rPr>
          <w:sz w:val="24"/>
          <w:szCs w:val="24"/>
        </w:rPr>
      </w:pPr>
    </w:p>
    <w:p w:rsidR="00F70D80" w:rsidRDefault="00F70D80" w:rsidP="00480107">
      <w:pPr>
        <w:pStyle w:val="ListParagraph"/>
        <w:numPr>
          <w:ilvl w:val="0"/>
          <w:numId w:val="19"/>
        </w:numPr>
        <w:spacing w:after="0" w:line="240" w:lineRule="auto"/>
        <w:ind w:left="720"/>
        <w:rPr>
          <w:sz w:val="24"/>
          <w:szCs w:val="24"/>
        </w:rPr>
      </w:pPr>
      <w:r>
        <w:rPr>
          <w:sz w:val="24"/>
          <w:szCs w:val="24"/>
        </w:rPr>
        <w:t xml:space="preserve">Injury to Property: It is unlawful for any person to wilfully or maliciously destroy, injure, deface, mutilate, remove, </w:t>
      </w:r>
      <w:proofErr w:type="spellStart"/>
      <w:r>
        <w:rPr>
          <w:sz w:val="24"/>
          <w:szCs w:val="24"/>
        </w:rPr>
        <w:t>upll</w:t>
      </w:r>
      <w:proofErr w:type="spellEnd"/>
      <w:r>
        <w:rPr>
          <w:sz w:val="24"/>
          <w:szCs w:val="24"/>
        </w:rPr>
        <w:t xml:space="preserve"> down, break, or in any other manner interfere with public property; or any real or personal property belonging to, or under the control of, any person, or any public entity.</w:t>
      </w:r>
    </w:p>
    <w:p w:rsidR="0024752A" w:rsidRPr="0024752A" w:rsidRDefault="0024752A" w:rsidP="0024752A">
      <w:pPr>
        <w:spacing w:after="0" w:line="240" w:lineRule="auto"/>
        <w:rPr>
          <w:sz w:val="24"/>
          <w:szCs w:val="24"/>
        </w:rPr>
      </w:pPr>
    </w:p>
    <w:p w:rsidR="0024752A" w:rsidRPr="00B275EE" w:rsidRDefault="0024752A" w:rsidP="0024752A">
      <w:pPr>
        <w:pStyle w:val="ListParagraph"/>
        <w:numPr>
          <w:ilvl w:val="0"/>
          <w:numId w:val="1"/>
        </w:numPr>
        <w:spacing w:after="0" w:line="240" w:lineRule="auto"/>
        <w:ind w:left="360"/>
        <w:rPr>
          <w:b/>
          <w:sz w:val="24"/>
          <w:szCs w:val="24"/>
        </w:rPr>
      </w:pPr>
      <w:r w:rsidRPr="00B275EE">
        <w:rPr>
          <w:b/>
          <w:sz w:val="24"/>
          <w:szCs w:val="24"/>
        </w:rPr>
        <w:t>GRAFFITI</w:t>
      </w:r>
    </w:p>
    <w:p w:rsidR="001F4962" w:rsidRDefault="001F4962" w:rsidP="001F4962">
      <w:pPr>
        <w:pStyle w:val="ListParagraph"/>
        <w:spacing w:after="0" w:line="240" w:lineRule="auto"/>
        <w:ind w:left="360"/>
        <w:rPr>
          <w:sz w:val="24"/>
          <w:szCs w:val="24"/>
        </w:rPr>
      </w:pPr>
    </w:p>
    <w:p w:rsidR="001F4962" w:rsidRDefault="001F4962" w:rsidP="0020508D">
      <w:pPr>
        <w:pStyle w:val="ListParagraph"/>
        <w:numPr>
          <w:ilvl w:val="2"/>
          <w:numId w:val="22"/>
        </w:numPr>
        <w:spacing w:after="0" w:line="240" w:lineRule="auto"/>
        <w:ind w:left="720"/>
        <w:rPr>
          <w:sz w:val="24"/>
          <w:szCs w:val="24"/>
        </w:rPr>
      </w:pPr>
      <w:r w:rsidRPr="00FD54D8">
        <w:rPr>
          <w:sz w:val="24"/>
          <w:szCs w:val="24"/>
        </w:rPr>
        <w:t xml:space="preserve">It shall be unlawful for any person owning or occupying property within the city, after receiving written notice from the </w:t>
      </w:r>
      <w:r>
        <w:rPr>
          <w:sz w:val="24"/>
          <w:szCs w:val="24"/>
        </w:rPr>
        <w:t>City</w:t>
      </w:r>
      <w:r w:rsidRPr="00FD54D8">
        <w:rPr>
          <w:sz w:val="24"/>
          <w:szCs w:val="24"/>
        </w:rPr>
        <w:t>, to fail to remove or obliterate any graffiti</w:t>
      </w:r>
      <w:r w:rsidR="0020508D">
        <w:rPr>
          <w:sz w:val="24"/>
          <w:szCs w:val="24"/>
        </w:rPr>
        <w:t xml:space="preserve">, as </w:t>
      </w:r>
      <w:r w:rsidR="0020508D">
        <w:rPr>
          <w:sz w:val="24"/>
          <w:szCs w:val="24"/>
        </w:rPr>
        <w:lastRenderedPageBreak/>
        <w:t>defined in this chapter,</w:t>
      </w:r>
      <w:r w:rsidRPr="00FD54D8">
        <w:rPr>
          <w:sz w:val="24"/>
          <w:szCs w:val="24"/>
        </w:rPr>
        <w:t xml:space="preserve"> from or on any structure located upon any property within the city, when the graffiti is visible from the street or other public property, or which is visible from private property whose owner thereof has requested the removal of the condition which is considered a violation of this chapter.</w:t>
      </w:r>
    </w:p>
    <w:p w:rsidR="0020508D" w:rsidRDefault="0020508D" w:rsidP="0020508D">
      <w:pPr>
        <w:pStyle w:val="ListParagraph"/>
        <w:spacing w:after="0" w:line="240" w:lineRule="auto"/>
        <w:rPr>
          <w:sz w:val="24"/>
          <w:szCs w:val="24"/>
        </w:rPr>
      </w:pPr>
    </w:p>
    <w:p w:rsidR="0020508D" w:rsidRPr="0020508D" w:rsidRDefault="0020508D" w:rsidP="0020508D">
      <w:pPr>
        <w:pStyle w:val="ListParagraph"/>
        <w:numPr>
          <w:ilvl w:val="2"/>
          <w:numId w:val="22"/>
        </w:numPr>
        <w:spacing w:after="0" w:line="240" w:lineRule="auto"/>
        <w:ind w:left="720"/>
        <w:rPr>
          <w:sz w:val="24"/>
          <w:szCs w:val="24"/>
        </w:rPr>
      </w:pPr>
      <w:r w:rsidRPr="0020508D">
        <w:rPr>
          <w:sz w:val="24"/>
          <w:szCs w:val="24"/>
        </w:rPr>
        <w:t xml:space="preserve">Abatement: </w:t>
      </w:r>
      <w:proofErr w:type="spellStart"/>
      <w:r w:rsidRPr="0020508D">
        <w:rPr>
          <w:sz w:val="24"/>
          <w:szCs w:val="24"/>
        </w:rPr>
        <w:t>Grafitti</w:t>
      </w:r>
      <w:proofErr w:type="spellEnd"/>
      <w:r w:rsidRPr="0020508D">
        <w:rPr>
          <w:sz w:val="24"/>
          <w:szCs w:val="24"/>
        </w:rPr>
        <w:t xml:space="preserve">, as defined </w:t>
      </w:r>
      <w:r>
        <w:rPr>
          <w:sz w:val="24"/>
          <w:szCs w:val="24"/>
        </w:rPr>
        <w:t>in this chapter</w:t>
      </w:r>
      <w:r w:rsidRPr="0020508D">
        <w:rPr>
          <w:sz w:val="24"/>
          <w:szCs w:val="24"/>
        </w:rPr>
        <w:t>, is hereby declared to be a nuisance and abatement procedures shall be followed as outlined in §</w:t>
      </w:r>
      <w:r w:rsidRPr="0020508D">
        <w:rPr>
          <w:sz w:val="24"/>
          <w:szCs w:val="24"/>
          <w:u w:val="single"/>
        </w:rPr>
        <w:t xml:space="preserve">               </w:t>
      </w:r>
      <w:r>
        <w:t>of the Nibley City Code.</w:t>
      </w:r>
    </w:p>
    <w:p w:rsidR="0020508D" w:rsidRPr="0020508D" w:rsidRDefault="0020508D" w:rsidP="0020508D">
      <w:pPr>
        <w:pStyle w:val="ListParagraph"/>
        <w:spacing w:after="0" w:line="240" w:lineRule="auto"/>
        <w:rPr>
          <w:sz w:val="24"/>
          <w:szCs w:val="24"/>
        </w:rPr>
      </w:pPr>
    </w:p>
    <w:p w:rsidR="0020508D" w:rsidRPr="00B275EE" w:rsidRDefault="0020508D" w:rsidP="0020508D">
      <w:pPr>
        <w:pStyle w:val="ListParagraph"/>
        <w:numPr>
          <w:ilvl w:val="0"/>
          <w:numId w:val="1"/>
        </w:numPr>
        <w:spacing w:after="0" w:line="240" w:lineRule="auto"/>
        <w:ind w:left="360"/>
        <w:rPr>
          <w:b/>
          <w:sz w:val="24"/>
          <w:szCs w:val="24"/>
        </w:rPr>
      </w:pPr>
      <w:r w:rsidRPr="00B275EE">
        <w:rPr>
          <w:b/>
          <w:sz w:val="24"/>
          <w:szCs w:val="24"/>
        </w:rPr>
        <w:t>LITTERING</w:t>
      </w:r>
    </w:p>
    <w:p w:rsidR="0020508D" w:rsidRDefault="0020508D" w:rsidP="0020508D">
      <w:pPr>
        <w:pStyle w:val="ListParagraph"/>
        <w:spacing w:after="0" w:line="240" w:lineRule="auto"/>
        <w:ind w:left="360"/>
        <w:rPr>
          <w:sz w:val="24"/>
          <w:szCs w:val="24"/>
        </w:rPr>
      </w:pPr>
    </w:p>
    <w:p w:rsidR="0020508D" w:rsidRDefault="0020508D" w:rsidP="0020508D">
      <w:pPr>
        <w:pStyle w:val="ListParagraph"/>
        <w:numPr>
          <w:ilvl w:val="0"/>
          <w:numId w:val="27"/>
        </w:numPr>
        <w:spacing w:after="0" w:line="240" w:lineRule="auto"/>
        <w:rPr>
          <w:sz w:val="24"/>
          <w:szCs w:val="24"/>
        </w:rPr>
      </w:pPr>
      <w:r w:rsidRPr="0020508D">
        <w:rPr>
          <w:sz w:val="24"/>
          <w:szCs w:val="24"/>
        </w:rPr>
        <w:t xml:space="preserve">Placement </w:t>
      </w:r>
      <w:proofErr w:type="gramStart"/>
      <w:r w:rsidRPr="0020508D">
        <w:rPr>
          <w:sz w:val="24"/>
          <w:szCs w:val="24"/>
        </w:rPr>
        <w:t>In</w:t>
      </w:r>
      <w:proofErr w:type="gramEnd"/>
      <w:r w:rsidRPr="0020508D">
        <w:rPr>
          <w:sz w:val="24"/>
          <w:szCs w:val="24"/>
        </w:rPr>
        <w:t xml:space="preserve"> Receptacles: Persons placing litter in authorized receptacles shall do so in such a manner as to prevent it from being carried or deposited by the elements on any street, sidewalk or other public place or on private property.  Where authorized </w:t>
      </w:r>
      <w:r w:rsidR="00E077BC" w:rsidRPr="0020508D">
        <w:rPr>
          <w:sz w:val="24"/>
          <w:szCs w:val="24"/>
        </w:rPr>
        <w:t>receptacles</w:t>
      </w:r>
      <w:r w:rsidRPr="0020508D">
        <w:rPr>
          <w:sz w:val="24"/>
          <w:szCs w:val="24"/>
        </w:rPr>
        <w:t xml:space="preserve"> are not provided, such litter shall be carried away from the public place or private property and properly disposed of elsewhere, as provided herein</w:t>
      </w:r>
    </w:p>
    <w:p w:rsidR="0020508D" w:rsidRDefault="0020508D" w:rsidP="0020508D">
      <w:pPr>
        <w:pStyle w:val="ListParagraph"/>
        <w:spacing w:after="0" w:line="240" w:lineRule="auto"/>
        <w:rPr>
          <w:sz w:val="24"/>
          <w:szCs w:val="24"/>
        </w:rPr>
      </w:pPr>
    </w:p>
    <w:p w:rsidR="0020508D" w:rsidRDefault="0020508D" w:rsidP="0020508D">
      <w:pPr>
        <w:pStyle w:val="ListParagraph"/>
        <w:numPr>
          <w:ilvl w:val="0"/>
          <w:numId w:val="27"/>
        </w:numPr>
        <w:spacing w:after="0" w:line="240" w:lineRule="auto"/>
        <w:rPr>
          <w:sz w:val="24"/>
          <w:szCs w:val="24"/>
        </w:rPr>
      </w:pPr>
      <w:r w:rsidRPr="005771F8">
        <w:rPr>
          <w:sz w:val="24"/>
          <w:szCs w:val="24"/>
        </w:rPr>
        <w:t>It is unlawful for any person to wilfully or negligently throw from any vehicle or from any other location, or to place or deposit upon or along any street, alley, public thoroughfare, or public property, or private property without the consent of the owner, any debris, paper, litter, glass, can, nail, tack, wire, trash or garbage, lighted material or other waste substance.</w:t>
      </w:r>
    </w:p>
    <w:p w:rsidR="0020508D" w:rsidRDefault="0020508D" w:rsidP="0020508D">
      <w:pPr>
        <w:pStyle w:val="ListParagraph"/>
        <w:spacing w:after="0" w:line="240" w:lineRule="auto"/>
        <w:rPr>
          <w:sz w:val="24"/>
          <w:szCs w:val="24"/>
        </w:rPr>
      </w:pPr>
    </w:p>
    <w:p w:rsidR="0020508D" w:rsidRDefault="0020508D" w:rsidP="0020508D">
      <w:pPr>
        <w:pStyle w:val="ListParagraph"/>
        <w:numPr>
          <w:ilvl w:val="0"/>
          <w:numId w:val="27"/>
        </w:numPr>
        <w:spacing w:after="0" w:line="240" w:lineRule="auto"/>
        <w:rPr>
          <w:sz w:val="24"/>
          <w:szCs w:val="24"/>
        </w:rPr>
      </w:pPr>
      <w:r w:rsidRPr="005771F8">
        <w:rPr>
          <w:sz w:val="24"/>
          <w:szCs w:val="24"/>
        </w:rPr>
        <w:t xml:space="preserve">No vehicles shall be driven or moved on any city right of way unless the vehicle is so constructed, loaded or covered as to prevent any of its </w:t>
      </w:r>
      <w:proofErr w:type="gramStart"/>
      <w:r w:rsidRPr="005771F8">
        <w:rPr>
          <w:sz w:val="24"/>
          <w:szCs w:val="24"/>
        </w:rPr>
        <w:t>load</w:t>
      </w:r>
      <w:proofErr w:type="gramEnd"/>
      <w:r w:rsidRPr="005771F8">
        <w:rPr>
          <w:sz w:val="24"/>
          <w:szCs w:val="24"/>
        </w:rPr>
        <w:t xml:space="preserve"> from dropping, sifting, leaking or otherwise escaping therefrom.</w:t>
      </w:r>
    </w:p>
    <w:p w:rsidR="0020508D" w:rsidRPr="005771F8" w:rsidRDefault="0020508D" w:rsidP="0020508D">
      <w:pPr>
        <w:pStyle w:val="ListParagraph"/>
        <w:rPr>
          <w:sz w:val="24"/>
          <w:szCs w:val="24"/>
        </w:rPr>
      </w:pPr>
    </w:p>
    <w:p w:rsidR="0020508D" w:rsidRDefault="0020508D" w:rsidP="0020508D">
      <w:pPr>
        <w:pStyle w:val="ListParagraph"/>
        <w:numPr>
          <w:ilvl w:val="0"/>
          <w:numId w:val="27"/>
        </w:numPr>
        <w:spacing w:after="0" w:line="240" w:lineRule="auto"/>
        <w:rPr>
          <w:sz w:val="24"/>
          <w:szCs w:val="24"/>
        </w:rPr>
      </w:pPr>
      <w:r w:rsidRPr="005771F8">
        <w:rPr>
          <w:sz w:val="24"/>
          <w:szCs w:val="24"/>
        </w:rPr>
        <w:t xml:space="preserve">No vehicle loaded with garbage, swill, cans, bottles, </w:t>
      </w:r>
      <w:proofErr w:type="spellStart"/>
      <w:r w:rsidRPr="005771F8">
        <w:rPr>
          <w:sz w:val="24"/>
          <w:szCs w:val="24"/>
        </w:rPr>
        <w:t>wastepapers</w:t>
      </w:r>
      <w:proofErr w:type="spellEnd"/>
      <w:r w:rsidRPr="005771F8">
        <w:rPr>
          <w:sz w:val="24"/>
          <w:szCs w:val="24"/>
        </w:rPr>
        <w:t>, ashes, refuse, trash, rubbish, waste, paper, cartons, or any other material susceptible to blowing or bounding from a moving vehicle, shall be moved or driven on a city right of way unless the load is covered with a sufficient cover to prevent the load or any part of it from spilling, blowing, sifting, or otherwise leaving the vehicle and being deposited onto the right of way or the surrounding property.</w:t>
      </w:r>
    </w:p>
    <w:p w:rsidR="0020508D" w:rsidRPr="005771F8" w:rsidRDefault="0020508D" w:rsidP="0020508D">
      <w:pPr>
        <w:pStyle w:val="ListParagraph"/>
        <w:rPr>
          <w:sz w:val="24"/>
          <w:szCs w:val="24"/>
        </w:rPr>
      </w:pPr>
    </w:p>
    <w:p w:rsidR="0020508D" w:rsidRDefault="0020508D" w:rsidP="0020508D">
      <w:pPr>
        <w:pStyle w:val="ListParagraph"/>
        <w:numPr>
          <w:ilvl w:val="0"/>
          <w:numId w:val="27"/>
        </w:numPr>
        <w:spacing w:after="0" w:line="240" w:lineRule="auto"/>
        <w:rPr>
          <w:sz w:val="24"/>
          <w:szCs w:val="24"/>
        </w:rPr>
      </w:pPr>
      <w:r w:rsidRPr="005771F8">
        <w:rPr>
          <w:sz w:val="24"/>
          <w:szCs w:val="24"/>
        </w:rPr>
        <w:t xml:space="preserve">No person shall operate any vehicle so as to track or drop mud, stones, gravel, dirt, sand or other similar material on any city street, alleyway, or other municipal right of way except as provided in subsection </w:t>
      </w:r>
      <w:r>
        <w:rPr>
          <w:sz w:val="24"/>
          <w:szCs w:val="24"/>
        </w:rPr>
        <w:t>D</w:t>
      </w:r>
      <w:r w:rsidRPr="005771F8">
        <w:rPr>
          <w:sz w:val="24"/>
          <w:szCs w:val="24"/>
        </w:rPr>
        <w:t xml:space="preserve"> of this section.</w:t>
      </w:r>
    </w:p>
    <w:p w:rsidR="0020508D" w:rsidRPr="0020508D" w:rsidRDefault="0020508D" w:rsidP="0020508D">
      <w:pPr>
        <w:spacing w:after="0" w:line="240" w:lineRule="auto"/>
        <w:rPr>
          <w:sz w:val="24"/>
          <w:szCs w:val="24"/>
        </w:rPr>
      </w:pPr>
    </w:p>
    <w:p w:rsidR="0020508D" w:rsidRDefault="0020508D" w:rsidP="0020508D">
      <w:pPr>
        <w:pStyle w:val="ListParagraph"/>
        <w:numPr>
          <w:ilvl w:val="0"/>
          <w:numId w:val="27"/>
        </w:numPr>
        <w:spacing w:after="0" w:line="240" w:lineRule="auto"/>
        <w:rPr>
          <w:sz w:val="24"/>
          <w:szCs w:val="24"/>
        </w:rPr>
      </w:pPr>
      <w:r w:rsidRPr="00FD54D8">
        <w:rPr>
          <w:sz w:val="24"/>
          <w:szCs w:val="24"/>
        </w:rPr>
        <w:t xml:space="preserve">Lakes </w:t>
      </w:r>
      <w:proofErr w:type="gramStart"/>
      <w:r w:rsidRPr="00FD54D8">
        <w:rPr>
          <w:sz w:val="24"/>
          <w:szCs w:val="24"/>
        </w:rPr>
        <w:t>And</w:t>
      </w:r>
      <w:proofErr w:type="gramEnd"/>
      <w:r w:rsidRPr="00FD54D8">
        <w:rPr>
          <w:sz w:val="24"/>
          <w:szCs w:val="24"/>
        </w:rPr>
        <w:t xml:space="preserve"> Fountains: No person shall throw or deposit litter in any fountain, pond, lake, stream or any other body of water in a park or elsewhere within the city.</w:t>
      </w:r>
    </w:p>
    <w:p w:rsidR="005273A7" w:rsidRPr="005273A7" w:rsidRDefault="005273A7" w:rsidP="005273A7">
      <w:pPr>
        <w:pStyle w:val="ListParagraph"/>
        <w:rPr>
          <w:sz w:val="24"/>
          <w:szCs w:val="24"/>
        </w:rPr>
      </w:pPr>
    </w:p>
    <w:p w:rsidR="005273A7" w:rsidRPr="00B275EE" w:rsidRDefault="00CF0231" w:rsidP="005273A7">
      <w:pPr>
        <w:pStyle w:val="ListParagraph"/>
        <w:numPr>
          <w:ilvl w:val="0"/>
          <w:numId w:val="1"/>
        </w:numPr>
        <w:spacing w:after="0" w:line="240" w:lineRule="auto"/>
        <w:ind w:left="360"/>
        <w:rPr>
          <w:b/>
          <w:sz w:val="24"/>
          <w:szCs w:val="24"/>
        </w:rPr>
      </w:pPr>
      <w:r w:rsidRPr="00B275EE">
        <w:rPr>
          <w:b/>
          <w:sz w:val="24"/>
          <w:szCs w:val="24"/>
        </w:rPr>
        <w:t>HANDBILL REGULATIONS</w:t>
      </w:r>
    </w:p>
    <w:p w:rsidR="00CF0231" w:rsidRDefault="00CF0231" w:rsidP="00CF0231">
      <w:pPr>
        <w:pStyle w:val="ListParagraph"/>
        <w:spacing w:after="0" w:line="240" w:lineRule="auto"/>
        <w:rPr>
          <w:sz w:val="24"/>
          <w:szCs w:val="24"/>
        </w:rPr>
      </w:pPr>
    </w:p>
    <w:p w:rsidR="00CF0231" w:rsidRDefault="00CF0231" w:rsidP="00CF0231">
      <w:pPr>
        <w:pStyle w:val="ListParagraph"/>
        <w:numPr>
          <w:ilvl w:val="0"/>
          <w:numId w:val="30"/>
        </w:numPr>
        <w:spacing w:after="0" w:line="240" w:lineRule="auto"/>
        <w:rPr>
          <w:sz w:val="24"/>
          <w:szCs w:val="24"/>
        </w:rPr>
      </w:pPr>
      <w:r w:rsidRPr="00CF0231">
        <w:rPr>
          <w:sz w:val="24"/>
          <w:szCs w:val="24"/>
        </w:rPr>
        <w:lastRenderedPageBreak/>
        <w:t>No person or business shall post, stick, stamp, paint or otherwise affix, or cause the same to be done by any person, any notice, placard, bill, card, poster, advertisement or other paper or device calculated to attract the attention of the public upon any sidewalk, curb or any other portion or part of any public way or public place or any lamppost, electric light, telegraph, telephone or railway structure, hydrant, shade tree or tree box, or upon the columns, trusses, girders, railings, gates or other parts of any bridge or other public structure or building, or upon any pole, box or fixture of the fire alarm or police telegraph system, except such as may be authorized or required by the laws of the United States or state,</w:t>
      </w:r>
      <w:r>
        <w:rPr>
          <w:sz w:val="24"/>
          <w:szCs w:val="24"/>
        </w:rPr>
        <w:t xml:space="preserve"> and the ordinances of the city.</w:t>
      </w:r>
    </w:p>
    <w:p w:rsidR="00CF0231" w:rsidRDefault="00CF0231" w:rsidP="00CF0231">
      <w:pPr>
        <w:pStyle w:val="ListParagraph"/>
        <w:spacing w:after="0" w:line="240" w:lineRule="auto"/>
        <w:rPr>
          <w:sz w:val="24"/>
          <w:szCs w:val="24"/>
        </w:rPr>
      </w:pPr>
    </w:p>
    <w:p w:rsidR="00CF0231" w:rsidRDefault="00CF0231" w:rsidP="00CF0231">
      <w:pPr>
        <w:pStyle w:val="ListParagraph"/>
        <w:numPr>
          <w:ilvl w:val="0"/>
          <w:numId w:val="30"/>
        </w:numPr>
        <w:spacing w:after="0" w:line="240" w:lineRule="auto"/>
        <w:rPr>
          <w:sz w:val="24"/>
          <w:szCs w:val="24"/>
        </w:rPr>
      </w:pPr>
      <w:r>
        <w:rPr>
          <w:sz w:val="24"/>
          <w:szCs w:val="24"/>
        </w:rPr>
        <w:t>T</w:t>
      </w:r>
      <w:r w:rsidRPr="00FD54D8">
        <w:rPr>
          <w:sz w:val="24"/>
          <w:szCs w:val="24"/>
        </w:rPr>
        <w:t>hrowing Or Distributing In Public Places: No person shall throw or deposit any commercial or noncommercial handbill in or on any sidewalk, street or other public place within the city</w:t>
      </w:r>
      <w:r>
        <w:rPr>
          <w:sz w:val="24"/>
          <w:szCs w:val="24"/>
        </w:rPr>
        <w:t xml:space="preserve"> nor shall said handbills be deposited in or on any vehicle; </w:t>
      </w:r>
      <w:r w:rsidRPr="00FD54D8">
        <w:rPr>
          <w:sz w:val="24"/>
          <w:szCs w:val="24"/>
        </w:rPr>
        <w:t xml:space="preserve">provided, however, that it shall not be unlawful on any sidewalk, street or other public place for any person to hand out or distribute, without charge to the receiver thereof, any noncommercial handbill to any person </w:t>
      </w:r>
      <w:r>
        <w:rPr>
          <w:sz w:val="24"/>
          <w:szCs w:val="24"/>
        </w:rPr>
        <w:t xml:space="preserve">or occupant of a vehicle </w:t>
      </w:r>
      <w:r w:rsidRPr="00FD54D8">
        <w:rPr>
          <w:sz w:val="24"/>
          <w:szCs w:val="24"/>
        </w:rPr>
        <w:t>willing to accept it.</w:t>
      </w:r>
    </w:p>
    <w:p w:rsidR="00CF0231" w:rsidRPr="00CF0231" w:rsidRDefault="00CF0231" w:rsidP="00CF0231">
      <w:pPr>
        <w:pStyle w:val="ListParagraph"/>
        <w:rPr>
          <w:sz w:val="24"/>
          <w:szCs w:val="24"/>
        </w:rPr>
      </w:pPr>
    </w:p>
    <w:p w:rsidR="00CF0231" w:rsidRDefault="00CF0231" w:rsidP="00CF0231">
      <w:pPr>
        <w:pStyle w:val="ListParagraph"/>
        <w:numPr>
          <w:ilvl w:val="0"/>
          <w:numId w:val="30"/>
        </w:numPr>
        <w:spacing w:after="0" w:line="240" w:lineRule="auto"/>
        <w:rPr>
          <w:sz w:val="24"/>
          <w:szCs w:val="24"/>
        </w:rPr>
      </w:pPr>
      <w:r w:rsidRPr="00CF0231">
        <w:rPr>
          <w:sz w:val="24"/>
          <w:szCs w:val="24"/>
        </w:rPr>
        <w:t xml:space="preserve">Prohibiting Distribution Where Properly Posted: No person shall throw, deposit or distribute any commercial or noncommercial handbill on any private premises, if requested by anyone thereon not to do so or if there is placed on said premises in a conspicuous position near the entrance thereof a sign being the words "No Trespassing", "No Peddlers or Agents", "No Advertisements", or any similar notice, indicating in any manner that the occupants of the premises do not desire to be molested or to have their right of privacy disturbed or to have any such handbills left on such premises. </w:t>
      </w:r>
    </w:p>
    <w:p w:rsidR="00CF0231" w:rsidRPr="00CF0231" w:rsidRDefault="00CF0231" w:rsidP="00CF0231">
      <w:pPr>
        <w:pStyle w:val="ListParagraph"/>
        <w:rPr>
          <w:sz w:val="24"/>
          <w:szCs w:val="24"/>
        </w:rPr>
      </w:pPr>
    </w:p>
    <w:p w:rsidR="00CF0231" w:rsidRDefault="00CF0231" w:rsidP="00CF0231">
      <w:pPr>
        <w:pStyle w:val="ListParagraph"/>
        <w:numPr>
          <w:ilvl w:val="0"/>
          <w:numId w:val="30"/>
        </w:numPr>
        <w:spacing w:after="0" w:line="240" w:lineRule="auto"/>
        <w:rPr>
          <w:sz w:val="24"/>
          <w:szCs w:val="24"/>
        </w:rPr>
      </w:pPr>
      <w:r w:rsidRPr="00CF0231">
        <w:rPr>
          <w:sz w:val="24"/>
          <w:szCs w:val="24"/>
        </w:rPr>
        <w:t xml:space="preserve">Distributing At Private Premises: </w:t>
      </w:r>
    </w:p>
    <w:p w:rsidR="00E077BC" w:rsidRPr="00E077BC" w:rsidRDefault="00E077BC" w:rsidP="00E077BC">
      <w:pPr>
        <w:spacing w:after="0" w:line="240" w:lineRule="auto"/>
        <w:rPr>
          <w:sz w:val="24"/>
          <w:szCs w:val="24"/>
        </w:rPr>
      </w:pPr>
    </w:p>
    <w:p w:rsidR="00CF0231" w:rsidRDefault="00CF0231" w:rsidP="00CF0231">
      <w:pPr>
        <w:pStyle w:val="ListParagraph"/>
        <w:numPr>
          <w:ilvl w:val="0"/>
          <w:numId w:val="31"/>
        </w:numPr>
        <w:spacing w:after="0" w:line="240" w:lineRule="auto"/>
        <w:rPr>
          <w:sz w:val="24"/>
          <w:szCs w:val="24"/>
        </w:rPr>
      </w:pPr>
      <w:r w:rsidRPr="003D7E69">
        <w:rPr>
          <w:sz w:val="24"/>
          <w:szCs w:val="24"/>
        </w:rPr>
        <w:t xml:space="preserve">No person shall throw, deposit or distribute any commercial or noncommercial handbill in or on private premises which are inhabited, except by handing or transmitting any such handbill directly to the owner, occupant or other person then present in or on such private premises. </w:t>
      </w:r>
    </w:p>
    <w:p w:rsidR="00CF0231" w:rsidRDefault="00CF0231" w:rsidP="00CF0231">
      <w:pPr>
        <w:pStyle w:val="ListParagraph"/>
        <w:numPr>
          <w:ilvl w:val="0"/>
          <w:numId w:val="31"/>
        </w:numPr>
        <w:spacing w:after="0" w:line="240" w:lineRule="auto"/>
        <w:rPr>
          <w:sz w:val="24"/>
          <w:szCs w:val="24"/>
        </w:rPr>
      </w:pPr>
      <w:r>
        <w:rPr>
          <w:sz w:val="24"/>
          <w:szCs w:val="24"/>
        </w:rPr>
        <w:t>I</w:t>
      </w:r>
      <w:r w:rsidRPr="003D7E69">
        <w:rPr>
          <w:sz w:val="24"/>
          <w:szCs w:val="24"/>
        </w:rPr>
        <w:t xml:space="preserve">n case of inhabited private premises which are not posted, as provided in this section, such person, unless requested by anyone on such premises not to do so, may place or deposit any such handbill in or on such inhabited private premises if such handbill is so placed or deposited as to secure or prevent such handbill from being blown or drifted about such premises or sidewalks, streets or other public places, and except that mailboxes may not be so used when prohibited by federal postal law or regulations. </w:t>
      </w:r>
    </w:p>
    <w:p w:rsidR="00CF0231" w:rsidRPr="003D7E69" w:rsidRDefault="00CF0231" w:rsidP="00CF0231">
      <w:pPr>
        <w:pStyle w:val="ListParagraph"/>
        <w:numPr>
          <w:ilvl w:val="0"/>
          <w:numId w:val="31"/>
        </w:numPr>
        <w:spacing w:after="0" w:line="240" w:lineRule="auto"/>
        <w:rPr>
          <w:sz w:val="24"/>
          <w:szCs w:val="24"/>
        </w:rPr>
      </w:pPr>
      <w:r>
        <w:rPr>
          <w:sz w:val="24"/>
          <w:szCs w:val="24"/>
        </w:rPr>
        <w:t>No person shall throw or deposit any commercial or noncommercial handbill in or on any private premises which are temporarily or continuously uninhabited or vacant.</w:t>
      </w:r>
    </w:p>
    <w:p w:rsidR="00CF0231" w:rsidRPr="00FD54D8" w:rsidRDefault="00CF0231" w:rsidP="00CF0231">
      <w:pPr>
        <w:pStyle w:val="ListParagraph"/>
        <w:rPr>
          <w:sz w:val="24"/>
          <w:szCs w:val="24"/>
        </w:rPr>
      </w:pPr>
    </w:p>
    <w:p w:rsidR="00CF0231" w:rsidRDefault="00CF0231" w:rsidP="00CF0231">
      <w:pPr>
        <w:pStyle w:val="ListParagraph"/>
        <w:numPr>
          <w:ilvl w:val="0"/>
          <w:numId w:val="30"/>
        </w:numPr>
        <w:spacing w:after="0" w:line="240" w:lineRule="auto"/>
        <w:rPr>
          <w:sz w:val="24"/>
          <w:szCs w:val="24"/>
        </w:rPr>
      </w:pPr>
      <w:r w:rsidRPr="00FD54D8">
        <w:rPr>
          <w:sz w:val="24"/>
          <w:szCs w:val="24"/>
        </w:rPr>
        <w:lastRenderedPageBreak/>
        <w:t xml:space="preserve">Exception For Mail And Newspapers: The provisions of this chapter shall not apply to the distribution of mail by the United States, nor to newspapers, except that newspapers shall be placed on private property in such a manner so as to prevent their being carried or deposited by the elements on any street, sidewalk or other public place or on private property. </w:t>
      </w:r>
    </w:p>
    <w:p w:rsidR="00CF0231" w:rsidRPr="00CF0231" w:rsidRDefault="00CF0231" w:rsidP="00CF0231">
      <w:pPr>
        <w:pStyle w:val="ListParagraph"/>
        <w:spacing w:after="0" w:line="240" w:lineRule="auto"/>
        <w:rPr>
          <w:sz w:val="24"/>
          <w:szCs w:val="24"/>
        </w:rPr>
      </w:pPr>
    </w:p>
    <w:p w:rsidR="0020508D" w:rsidRPr="0020508D" w:rsidRDefault="0020508D" w:rsidP="0020508D">
      <w:pPr>
        <w:pStyle w:val="ListParagraph"/>
        <w:spacing w:after="0" w:line="240" w:lineRule="auto"/>
        <w:rPr>
          <w:sz w:val="24"/>
          <w:szCs w:val="24"/>
        </w:rPr>
      </w:pPr>
    </w:p>
    <w:p w:rsidR="0020508D" w:rsidRPr="0024752A" w:rsidRDefault="0020508D" w:rsidP="0020508D">
      <w:pPr>
        <w:pStyle w:val="ListParagraph"/>
        <w:spacing w:after="0" w:line="240" w:lineRule="auto"/>
        <w:rPr>
          <w:sz w:val="24"/>
          <w:szCs w:val="24"/>
        </w:rPr>
      </w:pPr>
    </w:p>
    <w:sectPr w:rsidR="0020508D" w:rsidRPr="002475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05" w:rsidRDefault="00311705" w:rsidP="00311705">
      <w:pPr>
        <w:spacing w:after="0" w:line="240" w:lineRule="auto"/>
      </w:pPr>
      <w:r>
        <w:separator/>
      </w:r>
    </w:p>
  </w:endnote>
  <w:endnote w:type="continuationSeparator" w:id="0">
    <w:p w:rsidR="00311705" w:rsidRDefault="00311705" w:rsidP="0031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05" w:rsidRDefault="00311705" w:rsidP="00311705">
    <w:pPr>
      <w:pStyle w:val="Footer"/>
      <w:jc w:val="center"/>
    </w:pPr>
    <w:r>
      <w:t>DRAFT- 9/24/14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05" w:rsidRDefault="00311705" w:rsidP="00311705">
      <w:pPr>
        <w:spacing w:after="0" w:line="240" w:lineRule="auto"/>
      </w:pPr>
      <w:r>
        <w:separator/>
      </w:r>
    </w:p>
  </w:footnote>
  <w:footnote w:type="continuationSeparator" w:id="0">
    <w:p w:rsidR="00311705" w:rsidRDefault="00311705" w:rsidP="0031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26257"/>
      <w:docPartObj>
        <w:docPartGallery w:val="Watermarks"/>
        <w:docPartUnique/>
      </w:docPartObj>
    </w:sdtPr>
    <w:sdtContent>
      <w:p w:rsidR="00311705" w:rsidRDefault="003117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DB"/>
    <w:multiLevelType w:val="hybridMultilevel"/>
    <w:tmpl w:val="99FE47FA"/>
    <w:lvl w:ilvl="0" w:tplc="BDF61A8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7357"/>
    <w:multiLevelType w:val="hybridMultilevel"/>
    <w:tmpl w:val="EADCBF32"/>
    <w:lvl w:ilvl="0" w:tplc="D4A67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D1DCB"/>
    <w:multiLevelType w:val="hybridMultilevel"/>
    <w:tmpl w:val="F458876C"/>
    <w:lvl w:ilvl="0" w:tplc="E1447862">
      <w:start w:val="1"/>
      <w:numFmt w:val="upp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2764D"/>
    <w:multiLevelType w:val="hybridMultilevel"/>
    <w:tmpl w:val="48900E32"/>
    <w:lvl w:ilvl="0" w:tplc="DE82B89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E006B"/>
    <w:multiLevelType w:val="hybridMultilevel"/>
    <w:tmpl w:val="EEEC7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B2A22"/>
    <w:multiLevelType w:val="hybridMultilevel"/>
    <w:tmpl w:val="B75264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37C98"/>
    <w:multiLevelType w:val="hybridMultilevel"/>
    <w:tmpl w:val="3CF057A0"/>
    <w:lvl w:ilvl="0" w:tplc="358C9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B60321"/>
    <w:multiLevelType w:val="hybridMultilevel"/>
    <w:tmpl w:val="2D883E9A"/>
    <w:lvl w:ilvl="0" w:tplc="EDE02E8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B2D1B"/>
    <w:multiLevelType w:val="hybridMultilevel"/>
    <w:tmpl w:val="AC80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559DC"/>
    <w:multiLevelType w:val="hybridMultilevel"/>
    <w:tmpl w:val="384E6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9635F"/>
    <w:multiLevelType w:val="hybridMultilevel"/>
    <w:tmpl w:val="4EDE0C90"/>
    <w:lvl w:ilvl="0" w:tplc="30F828D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6537E"/>
    <w:multiLevelType w:val="hybridMultilevel"/>
    <w:tmpl w:val="3CFA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C21BD"/>
    <w:multiLevelType w:val="hybridMultilevel"/>
    <w:tmpl w:val="344A5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1265E6"/>
    <w:multiLevelType w:val="hybridMultilevel"/>
    <w:tmpl w:val="87A06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67214"/>
    <w:multiLevelType w:val="hybridMultilevel"/>
    <w:tmpl w:val="AFDE8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D4B18"/>
    <w:multiLevelType w:val="hybridMultilevel"/>
    <w:tmpl w:val="B6BCEA86"/>
    <w:lvl w:ilvl="0" w:tplc="476EA3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CF4791"/>
    <w:multiLevelType w:val="hybridMultilevel"/>
    <w:tmpl w:val="BF6C19AE"/>
    <w:lvl w:ilvl="0" w:tplc="EB6E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9D2178"/>
    <w:multiLevelType w:val="hybridMultilevel"/>
    <w:tmpl w:val="27262F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01CA"/>
    <w:multiLevelType w:val="hybridMultilevel"/>
    <w:tmpl w:val="54B034A6"/>
    <w:lvl w:ilvl="0" w:tplc="58CA9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5C1FE2"/>
    <w:multiLevelType w:val="hybridMultilevel"/>
    <w:tmpl w:val="432437FE"/>
    <w:lvl w:ilvl="0" w:tplc="3CC6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F74362"/>
    <w:multiLevelType w:val="hybridMultilevel"/>
    <w:tmpl w:val="860A9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71DE6"/>
    <w:multiLevelType w:val="hybridMultilevel"/>
    <w:tmpl w:val="996AF776"/>
    <w:lvl w:ilvl="0" w:tplc="26E8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9040B5"/>
    <w:multiLevelType w:val="hybridMultilevel"/>
    <w:tmpl w:val="5744380E"/>
    <w:lvl w:ilvl="0" w:tplc="DCB0F30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B80B39"/>
    <w:multiLevelType w:val="hybridMultilevel"/>
    <w:tmpl w:val="5DD2D9D8"/>
    <w:lvl w:ilvl="0" w:tplc="6CDE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02116F"/>
    <w:multiLevelType w:val="hybridMultilevel"/>
    <w:tmpl w:val="42622F8E"/>
    <w:lvl w:ilvl="0" w:tplc="C8C499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7FE011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181D37"/>
    <w:multiLevelType w:val="hybridMultilevel"/>
    <w:tmpl w:val="F1084FF0"/>
    <w:lvl w:ilvl="0" w:tplc="1D98B0A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90D45"/>
    <w:multiLevelType w:val="hybridMultilevel"/>
    <w:tmpl w:val="099E3C1E"/>
    <w:lvl w:ilvl="0" w:tplc="C8923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F120F4"/>
    <w:multiLevelType w:val="hybridMultilevel"/>
    <w:tmpl w:val="1E563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37DE"/>
    <w:multiLevelType w:val="hybridMultilevel"/>
    <w:tmpl w:val="21702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87782"/>
    <w:multiLevelType w:val="hybridMultilevel"/>
    <w:tmpl w:val="17D0CA64"/>
    <w:lvl w:ilvl="0" w:tplc="2C7E5D2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20FBB"/>
    <w:multiLevelType w:val="hybridMultilevel"/>
    <w:tmpl w:val="0FE292A8"/>
    <w:lvl w:ilvl="0" w:tplc="9F60993A">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29"/>
  </w:num>
  <w:num w:numId="3">
    <w:abstractNumId w:val="30"/>
  </w:num>
  <w:num w:numId="4">
    <w:abstractNumId w:val="10"/>
  </w:num>
  <w:num w:numId="5">
    <w:abstractNumId w:val="25"/>
  </w:num>
  <w:num w:numId="6">
    <w:abstractNumId w:val="3"/>
  </w:num>
  <w:num w:numId="7">
    <w:abstractNumId w:val="7"/>
  </w:num>
  <w:num w:numId="8">
    <w:abstractNumId w:val="17"/>
  </w:num>
  <w:num w:numId="9">
    <w:abstractNumId w:val="16"/>
  </w:num>
  <w:num w:numId="10">
    <w:abstractNumId w:val="13"/>
  </w:num>
  <w:num w:numId="11">
    <w:abstractNumId w:val="0"/>
  </w:num>
  <w:num w:numId="12">
    <w:abstractNumId w:val="21"/>
  </w:num>
  <w:num w:numId="13">
    <w:abstractNumId w:val="9"/>
  </w:num>
  <w:num w:numId="14">
    <w:abstractNumId w:val="19"/>
  </w:num>
  <w:num w:numId="15">
    <w:abstractNumId w:val="23"/>
  </w:num>
  <w:num w:numId="16">
    <w:abstractNumId w:val="28"/>
  </w:num>
  <w:num w:numId="17">
    <w:abstractNumId w:val="22"/>
  </w:num>
  <w:num w:numId="18">
    <w:abstractNumId w:val="26"/>
  </w:num>
  <w:num w:numId="19">
    <w:abstractNumId w:val="15"/>
  </w:num>
  <w:num w:numId="20">
    <w:abstractNumId w:val="1"/>
  </w:num>
  <w:num w:numId="21">
    <w:abstractNumId w:val="18"/>
  </w:num>
  <w:num w:numId="22">
    <w:abstractNumId w:val="24"/>
  </w:num>
  <w:num w:numId="23">
    <w:abstractNumId w:val="14"/>
  </w:num>
  <w:num w:numId="24">
    <w:abstractNumId w:val="6"/>
  </w:num>
  <w:num w:numId="25">
    <w:abstractNumId w:val="4"/>
  </w:num>
  <w:num w:numId="26">
    <w:abstractNumId w:val="5"/>
  </w:num>
  <w:num w:numId="27">
    <w:abstractNumId w:val="27"/>
  </w:num>
  <w:num w:numId="28">
    <w:abstractNumId w:val="20"/>
  </w:num>
  <w:num w:numId="29">
    <w:abstractNumId w:val="11"/>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F"/>
    <w:rsid w:val="000644AA"/>
    <w:rsid w:val="000E1C79"/>
    <w:rsid w:val="001B41EB"/>
    <w:rsid w:val="001F4962"/>
    <w:rsid w:val="00201F61"/>
    <w:rsid w:val="0020508D"/>
    <w:rsid w:val="00236185"/>
    <w:rsid w:val="0024752A"/>
    <w:rsid w:val="0027424B"/>
    <w:rsid w:val="00311705"/>
    <w:rsid w:val="003834B4"/>
    <w:rsid w:val="00427AA4"/>
    <w:rsid w:val="004365C5"/>
    <w:rsid w:val="00480107"/>
    <w:rsid w:val="005273A7"/>
    <w:rsid w:val="00615A59"/>
    <w:rsid w:val="00660495"/>
    <w:rsid w:val="00753A35"/>
    <w:rsid w:val="00A43EC1"/>
    <w:rsid w:val="00A452CB"/>
    <w:rsid w:val="00A6258A"/>
    <w:rsid w:val="00B275EE"/>
    <w:rsid w:val="00BD7FBF"/>
    <w:rsid w:val="00CF0231"/>
    <w:rsid w:val="00D46213"/>
    <w:rsid w:val="00E077BC"/>
    <w:rsid w:val="00EA2724"/>
    <w:rsid w:val="00F7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A4"/>
    <w:pPr>
      <w:ind w:left="720"/>
      <w:contextualSpacing/>
    </w:pPr>
  </w:style>
  <w:style w:type="character" w:styleId="CommentReference">
    <w:name w:val="annotation reference"/>
    <w:basedOn w:val="DefaultParagraphFont"/>
    <w:uiPriority w:val="99"/>
    <w:semiHidden/>
    <w:unhideWhenUsed/>
    <w:rsid w:val="001B41EB"/>
    <w:rPr>
      <w:sz w:val="16"/>
      <w:szCs w:val="16"/>
    </w:rPr>
  </w:style>
  <w:style w:type="paragraph" w:styleId="CommentText">
    <w:name w:val="annotation text"/>
    <w:basedOn w:val="Normal"/>
    <w:link w:val="CommentTextChar"/>
    <w:uiPriority w:val="99"/>
    <w:semiHidden/>
    <w:unhideWhenUsed/>
    <w:rsid w:val="001B41EB"/>
    <w:pPr>
      <w:spacing w:line="240" w:lineRule="auto"/>
    </w:pPr>
    <w:rPr>
      <w:sz w:val="20"/>
      <w:szCs w:val="20"/>
    </w:rPr>
  </w:style>
  <w:style w:type="character" w:customStyle="1" w:styleId="CommentTextChar">
    <w:name w:val="Comment Text Char"/>
    <w:basedOn w:val="DefaultParagraphFont"/>
    <w:link w:val="CommentText"/>
    <w:uiPriority w:val="99"/>
    <w:semiHidden/>
    <w:rsid w:val="001B41EB"/>
    <w:rPr>
      <w:sz w:val="20"/>
      <w:szCs w:val="20"/>
    </w:rPr>
  </w:style>
  <w:style w:type="paragraph" w:styleId="BalloonText">
    <w:name w:val="Balloon Text"/>
    <w:basedOn w:val="Normal"/>
    <w:link w:val="BalloonTextChar"/>
    <w:uiPriority w:val="99"/>
    <w:semiHidden/>
    <w:unhideWhenUsed/>
    <w:rsid w:val="001B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B"/>
    <w:rPr>
      <w:rFonts w:ascii="Tahoma" w:hAnsi="Tahoma" w:cs="Tahoma"/>
      <w:sz w:val="16"/>
      <w:szCs w:val="16"/>
    </w:rPr>
  </w:style>
  <w:style w:type="character" w:styleId="Hyperlink">
    <w:name w:val="Hyperlink"/>
    <w:basedOn w:val="DefaultParagraphFont"/>
    <w:uiPriority w:val="99"/>
    <w:unhideWhenUsed/>
    <w:rsid w:val="00A43EC1"/>
    <w:rPr>
      <w:color w:val="0000FF" w:themeColor="hyperlink"/>
      <w:u w:val="single"/>
    </w:rPr>
  </w:style>
  <w:style w:type="paragraph" w:styleId="Header">
    <w:name w:val="header"/>
    <w:basedOn w:val="Normal"/>
    <w:link w:val="HeaderChar"/>
    <w:uiPriority w:val="99"/>
    <w:unhideWhenUsed/>
    <w:rsid w:val="0031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05"/>
  </w:style>
  <w:style w:type="paragraph" w:styleId="Footer">
    <w:name w:val="footer"/>
    <w:basedOn w:val="Normal"/>
    <w:link w:val="FooterChar"/>
    <w:uiPriority w:val="99"/>
    <w:unhideWhenUsed/>
    <w:rsid w:val="0031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A4"/>
    <w:pPr>
      <w:ind w:left="720"/>
      <w:contextualSpacing/>
    </w:pPr>
  </w:style>
  <w:style w:type="character" w:styleId="CommentReference">
    <w:name w:val="annotation reference"/>
    <w:basedOn w:val="DefaultParagraphFont"/>
    <w:uiPriority w:val="99"/>
    <w:semiHidden/>
    <w:unhideWhenUsed/>
    <w:rsid w:val="001B41EB"/>
    <w:rPr>
      <w:sz w:val="16"/>
      <w:szCs w:val="16"/>
    </w:rPr>
  </w:style>
  <w:style w:type="paragraph" w:styleId="CommentText">
    <w:name w:val="annotation text"/>
    <w:basedOn w:val="Normal"/>
    <w:link w:val="CommentTextChar"/>
    <w:uiPriority w:val="99"/>
    <w:semiHidden/>
    <w:unhideWhenUsed/>
    <w:rsid w:val="001B41EB"/>
    <w:pPr>
      <w:spacing w:line="240" w:lineRule="auto"/>
    </w:pPr>
    <w:rPr>
      <w:sz w:val="20"/>
      <w:szCs w:val="20"/>
    </w:rPr>
  </w:style>
  <w:style w:type="character" w:customStyle="1" w:styleId="CommentTextChar">
    <w:name w:val="Comment Text Char"/>
    <w:basedOn w:val="DefaultParagraphFont"/>
    <w:link w:val="CommentText"/>
    <w:uiPriority w:val="99"/>
    <w:semiHidden/>
    <w:rsid w:val="001B41EB"/>
    <w:rPr>
      <w:sz w:val="20"/>
      <w:szCs w:val="20"/>
    </w:rPr>
  </w:style>
  <w:style w:type="paragraph" w:styleId="BalloonText">
    <w:name w:val="Balloon Text"/>
    <w:basedOn w:val="Normal"/>
    <w:link w:val="BalloonTextChar"/>
    <w:uiPriority w:val="99"/>
    <w:semiHidden/>
    <w:unhideWhenUsed/>
    <w:rsid w:val="001B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B"/>
    <w:rPr>
      <w:rFonts w:ascii="Tahoma" w:hAnsi="Tahoma" w:cs="Tahoma"/>
      <w:sz w:val="16"/>
      <w:szCs w:val="16"/>
    </w:rPr>
  </w:style>
  <w:style w:type="character" w:styleId="Hyperlink">
    <w:name w:val="Hyperlink"/>
    <w:basedOn w:val="DefaultParagraphFont"/>
    <w:uiPriority w:val="99"/>
    <w:unhideWhenUsed/>
    <w:rsid w:val="00A43EC1"/>
    <w:rPr>
      <w:color w:val="0000FF" w:themeColor="hyperlink"/>
      <w:u w:val="single"/>
    </w:rPr>
  </w:style>
  <w:style w:type="paragraph" w:styleId="Header">
    <w:name w:val="header"/>
    <w:basedOn w:val="Normal"/>
    <w:link w:val="HeaderChar"/>
    <w:uiPriority w:val="99"/>
    <w:unhideWhenUsed/>
    <w:rsid w:val="0031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05"/>
  </w:style>
  <w:style w:type="paragraph" w:styleId="Footer">
    <w:name w:val="footer"/>
    <w:basedOn w:val="Normal"/>
    <w:link w:val="FooterChar"/>
    <w:uiPriority w:val="99"/>
    <w:unhideWhenUsed/>
    <w:rsid w:val="0031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D1B4-053D-405C-9603-7572880F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Phippen</dc:creator>
  <cp:lastModifiedBy>Shari Phippen</cp:lastModifiedBy>
  <cp:revision>2</cp:revision>
  <dcterms:created xsi:type="dcterms:W3CDTF">2014-09-19T18:43:00Z</dcterms:created>
  <dcterms:modified xsi:type="dcterms:W3CDTF">2014-09-19T18:43:00Z</dcterms:modified>
</cp:coreProperties>
</file>